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7950" w14:textId="77777777" w:rsidR="007F0E7D" w:rsidRPr="006F0AE1" w:rsidRDefault="00EB3BA7" w:rsidP="002A2597">
      <w:pPr>
        <w:pStyle w:val="Cabealho"/>
        <w:suppressAutoHyphens/>
        <w:jc w:val="right"/>
      </w:pPr>
      <w:r w:rsidRPr="006F0AE1">
        <w:fldChar w:fldCharType="begin"/>
      </w:r>
      <w:r w:rsidR="007F0E7D" w:rsidRPr="006F0AE1">
        <w:instrText xml:space="preserve"> PAGE   \* MERGEFORMAT </w:instrText>
      </w:r>
      <w:r w:rsidRPr="006F0AE1">
        <w:fldChar w:fldCharType="separate"/>
      </w:r>
      <w:r w:rsidR="007F13D6" w:rsidRPr="006F0AE1">
        <w:rPr>
          <w:noProof/>
        </w:rPr>
        <w:t>1</w:t>
      </w:r>
      <w:r w:rsidRPr="006F0AE1">
        <w:fldChar w:fldCharType="end"/>
      </w:r>
    </w:p>
    <w:p w14:paraId="3B88AFE1" w14:textId="77777777" w:rsidR="007F0E7D" w:rsidRPr="006F0AE1" w:rsidRDefault="0037439D" w:rsidP="002A2597">
      <w:pPr>
        <w:pStyle w:val="Referencia"/>
        <w:suppressAutoHyphens/>
        <w:spacing w:before="0"/>
        <w:ind w:right="-1"/>
      </w:pPr>
      <w:r w:rsidRPr="006F0AE1">
        <w:t>MCR - DOCUMENTO</w:t>
      </w:r>
      <w:r w:rsidR="000766F3" w:rsidRPr="006F0AE1">
        <w:t xml:space="preserve"> 6</w:t>
      </w:r>
    </w:p>
    <w:p w14:paraId="05D01EF6" w14:textId="77777777" w:rsidR="007F0E7D" w:rsidRPr="006F0AE1" w:rsidRDefault="007F0E7D" w:rsidP="002A2597">
      <w:pPr>
        <w:pStyle w:val="Referencia"/>
        <w:suppressAutoHyphens/>
        <w:spacing w:before="0"/>
        <w:ind w:right="-1"/>
        <w:rPr>
          <w:sz w:val="12"/>
        </w:rPr>
      </w:pPr>
    </w:p>
    <w:p w14:paraId="1C407D24" w14:textId="77777777" w:rsidR="007F0E7D" w:rsidRPr="006F0AE1" w:rsidRDefault="007F0E7D" w:rsidP="002A2597">
      <w:pPr>
        <w:pStyle w:val="Referencia"/>
        <w:suppressAutoHyphens/>
        <w:spacing w:before="0"/>
        <w:ind w:right="-1"/>
      </w:pPr>
      <w:r w:rsidRPr="006F0AE1">
        <w:t>Demonstrativo das Exigibilidades e das Aplicações de Crédito Rural</w:t>
      </w:r>
    </w:p>
    <w:p w14:paraId="710D8346" w14:textId="77777777" w:rsidR="007F0E7D" w:rsidRPr="006F0AE1" w:rsidRDefault="007F0E7D" w:rsidP="002A2597">
      <w:pPr>
        <w:pStyle w:val="Referencia"/>
        <w:suppressAutoHyphens/>
        <w:spacing w:before="0"/>
        <w:ind w:right="-1"/>
        <w:rPr>
          <w:sz w:val="12"/>
        </w:rPr>
      </w:pPr>
    </w:p>
    <w:p w14:paraId="2E721349" w14:textId="77777777" w:rsidR="007F0E7D" w:rsidRPr="006F0AE1" w:rsidRDefault="007F0E7D" w:rsidP="002A2597">
      <w:pPr>
        <w:pStyle w:val="Referencia"/>
        <w:suppressAutoHyphens/>
        <w:spacing w:before="0"/>
        <w:ind w:right="-1"/>
      </w:pPr>
      <w:r w:rsidRPr="006F0AE1">
        <w:t>ANEXO III</w:t>
      </w:r>
    </w:p>
    <w:p w14:paraId="695A9EED" w14:textId="104BB96B" w:rsidR="007F0E7D" w:rsidRPr="006F0AE1" w:rsidRDefault="007F0E7D" w:rsidP="004E408D">
      <w:pPr>
        <w:pStyle w:val="Cabealho"/>
        <w:tabs>
          <w:tab w:val="clear" w:pos="4419"/>
          <w:tab w:val="clear" w:pos="8838"/>
          <w:tab w:val="right" w:pos="9923"/>
        </w:tabs>
        <w:suppressAutoHyphens/>
      </w:pPr>
      <w:r w:rsidRPr="006F0AE1">
        <w:t xml:space="preserve">                                                   Códigos dos Recursos da Poupança Rural (MCR 6-4)</w:t>
      </w:r>
      <w:r w:rsidR="00002593">
        <w:tab/>
        <w:t>(*)</w:t>
      </w:r>
    </w:p>
    <w:p w14:paraId="548FC7E8" w14:textId="77777777" w:rsidR="007F0E7D" w:rsidRPr="006F0AE1" w:rsidRDefault="007F0E7D" w:rsidP="002A2597">
      <w:pPr>
        <w:pStyle w:val="Cabealho"/>
        <w:tabs>
          <w:tab w:val="clear" w:pos="4419"/>
          <w:tab w:val="clear" w:pos="8838"/>
          <w:tab w:val="left" w:pos="1134"/>
          <w:tab w:val="right" w:pos="9923"/>
        </w:tabs>
        <w:suppressAutoHyphens/>
        <w:jc w:val="center"/>
        <w:rPr>
          <w:sz w:val="12"/>
        </w:rPr>
      </w:pPr>
    </w:p>
    <w:p w14:paraId="2AF4F902" w14:textId="77777777" w:rsidR="007F0E7D" w:rsidRPr="006F0AE1" w:rsidRDefault="007F0E7D" w:rsidP="002A2597">
      <w:pPr>
        <w:pStyle w:val="Cabealho"/>
        <w:tabs>
          <w:tab w:val="clear" w:pos="4419"/>
          <w:tab w:val="clear" w:pos="8838"/>
          <w:tab w:val="left" w:pos="1134"/>
          <w:tab w:val="left" w:pos="9639"/>
        </w:tabs>
        <w:suppressAutoHyphens/>
        <w:rPr>
          <w:sz w:val="12"/>
        </w:rPr>
      </w:pPr>
      <w:r w:rsidRPr="006F0AE1">
        <w:rPr>
          <w:sz w:val="12"/>
        </w:rPr>
        <w:t>___________________________________________________________________________________________________________________________________________________________</w:t>
      </w:r>
    </w:p>
    <w:p w14:paraId="13018085" w14:textId="77777777" w:rsidR="007F0E7D" w:rsidRPr="006F0AE1" w:rsidRDefault="007F0E7D" w:rsidP="002A2597">
      <w:pPr>
        <w:pStyle w:val="Cabealho"/>
        <w:tabs>
          <w:tab w:val="clear" w:pos="4419"/>
          <w:tab w:val="clear" w:pos="8838"/>
          <w:tab w:val="left" w:pos="1134"/>
        </w:tabs>
        <w:suppressAutoHyphens/>
        <w:jc w:val="center"/>
        <w:rPr>
          <w:sz w:val="12"/>
        </w:rPr>
      </w:pPr>
    </w:p>
    <w:p w14:paraId="3BAC2A09" w14:textId="77777777" w:rsidR="005040C9" w:rsidRPr="006F0AE1" w:rsidRDefault="005040C9" w:rsidP="002A2597">
      <w:pPr>
        <w:suppressAutoHyphens/>
      </w:pPr>
      <w:r w:rsidRPr="006F0AE1">
        <w:t>Finalidade</w:t>
      </w:r>
    </w:p>
    <w:p w14:paraId="56D56C31" w14:textId="77777777" w:rsidR="005040C9" w:rsidRPr="006F0AE1" w:rsidRDefault="005040C9" w:rsidP="002A2597">
      <w:pPr>
        <w:suppressAutoHyphens/>
        <w:jc w:val="both"/>
      </w:pPr>
    </w:p>
    <w:p w14:paraId="54A4743C" w14:textId="77777777" w:rsidR="00230FE3" w:rsidRPr="006F0AE1" w:rsidRDefault="00230FE3" w:rsidP="00230FE3">
      <w:pPr>
        <w:suppressAutoHyphens/>
        <w:jc w:val="both"/>
      </w:pPr>
      <w:r w:rsidRPr="006F0AE1">
        <w:t>Tem por finalidade indicar exclusivamente, de forma cumulativa e no período considerado, os saldos médios diários, relativos aos dias úteis, das aplicações efetuadas com recursos da Poupança Rural de que trata o MCR 6-4, observadas as condições aplicáveis.</w:t>
      </w:r>
    </w:p>
    <w:p w14:paraId="440BF2DF" w14:textId="77777777" w:rsidR="00230FE3" w:rsidRPr="006F0AE1" w:rsidRDefault="00597619" w:rsidP="00597619">
      <w:pPr>
        <w:tabs>
          <w:tab w:val="left" w:pos="5152"/>
        </w:tabs>
        <w:suppressAutoHyphens/>
        <w:jc w:val="both"/>
      </w:pPr>
      <w:r w:rsidRPr="006F0AE1">
        <w:tab/>
      </w:r>
    </w:p>
    <w:p w14:paraId="19711D05" w14:textId="77777777" w:rsidR="00230FE3" w:rsidRPr="006F0AE1" w:rsidRDefault="00230FE3" w:rsidP="00230FE3">
      <w:pPr>
        <w:suppressAutoHyphens/>
        <w:jc w:val="both"/>
      </w:pPr>
      <w:r w:rsidRPr="006F0AE1">
        <w:t>1 - Base de Cálculo da Exigibilidade</w:t>
      </w:r>
    </w:p>
    <w:p w14:paraId="237311A6" w14:textId="77777777" w:rsidR="00230FE3" w:rsidRPr="006F0AE1" w:rsidRDefault="00230FE3" w:rsidP="00230FE3">
      <w:pPr>
        <w:suppressAutoHyphens/>
        <w:jc w:val="both"/>
      </w:pPr>
    </w:p>
    <w:p w14:paraId="1078D610" w14:textId="162B76D4" w:rsidR="00230FE3" w:rsidRPr="006F0AE1" w:rsidRDefault="00230FE3" w:rsidP="00230FE3">
      <w:pPr>
        <w:tabs>
          <w:tab w:val="right" w:pos="9923"/>
        </w:tabs>
        <w:suppressAutoHyphens/>
        <w:ind w:left="993" w:hanging="993"/>
        <w:jc w:val="both"/>
      </w:pPr>
      <w:r w:rsidRPr="006F0AE1">
        <w:t>1.2.10.00-2 Média dos Valores Sujeitos a Recolhimento (VSR) relativos ao total dos recursos de depósitos de poupança, vinculados ao Sistema Brasileiro de Poupança e Empréstimo (SBPE) e à Poupança Rural (PR).</w:t>
      </w:r>
    </w:p>
    <w:p w14:paraId="06B8E59A" w14:textId="1C7A70DE" w:rsidR="00230FE3" w:rsidRPr="006F0AE1" w:rsidRDefault="00230FE3" w:rsidP="00230FE3">
      <w:pPr>
        <w:tabs>
          <w:tab w:val="right" w:pos="992"/>
          <w:tab w:val="right" w:pos="9923"/>
        </w:tabs>
        <w:suppressAutoHyphens/>
        <w:ind w:left="993" w:right="-1"/>
        <w:jc w:val="both"/>
      </w:pPr>
      <w:r w:rsidRPr="006F0AE1">
        <w:t>Esse código é preenchido automaticamente pelo Sisex e indica a média dos VSR relativos ao total dos recursos de depósitos de poupança (SBPE e Poupança Rural), apurada no período de cálculo, definido no MCR 6-4.</w:t>
      </w:r>
    </w:p>
    <w:p w14:paraId="7E4D0ADA" w14:textId="77777777" w:rsidR="00230FE3" w:rsidRPr="006F0AE1" w:rsidRDefault="00230FE3" w:rsidP="00230FE3">
      <w:pPr>
        <w:suppressAutoHyphens/>
        <w:jc w:val="both"/>
      </w:pPr>
    </w:p>
    <w:p w14:paraId="6CA63917" w14:textId="32EBA370" w:rsidR="00230FE3" w:rsidRPr="006F0AE1" w:rsidRDefault="00230FE3" w:rsidP="00230FE3">
      <w:pPr>
        <w:tabs>
          <w:tab w:val="right" w:pos="9923"/>
        </w:tabs>
        <w:suppressAutoHyphens/>
        <w:ind w:left="993" w:hanging="993"/>
        <w:jc w:val="both"/>
      </w:pPr>
      <w:r w:rsidRPr="006F0AE1">
        <w:t>1.2.10.10-5 Média dos Valores Sujeitos a Recolhimento (VSR) relativos exclusivamente aos recursos de depósitos de Poupança Rural.</w:t>
      </w:r>
    </w:p>
    <w:p w14:paraId="3FE916C6" w14:textId="281CA826" w:rsidR="00230FE3" w:rsidRPr="006F0AE1" w:rsidRDefault="00230FE3" w:rsidP="00230FE3">
      <w:pPr>
        <w:tabs>
          <w:tab w:val="right" w:pos="9923"/>
        </w:tabs>
        <w:suppressAutoHyphens/>
        <w:ind w:left="992"/>
        <w:jc w:val="both"/>
      </w:pPr>
      <w:r w:rsidRPr="006F0AE1">
        <w:t>Esse código é preenchido automaticamente pelo Sisex e indica a média dos VSR relativos exclusivamente aos recursos captados na forma de depósitos de Poupança Rural, apurada no período de cálculo, definido no MCR 6-4.</w:t>
      </w:r>
    </w:p>
    <w:p w14:paraId="6C1B87AA" w14:textId="77777777" w:rsidR="00230FE3" w:rsidRPr="006F0AE1" w:rsidRDefault="00230FE3" w:rsidP="00230FE3">
      <w:pPr>
        <w:suppressAutoHyphens/>
        <w:jc w:val="both"/>
      </w:pPr>
    </w:p>
    <w:p w14:paraId="77306783" w14:textId="77777777" w:rsidR="00230FE3" w:rsidRPr="006F0AE1" w:rsidRDefault="00230FE3" w:rsidP="00230FE3">
      <w:pPr>
        <w:suppressAutoHyphens/>
        <w:jc w:val="both"/>
      </w:pPr>
      <w:r w:rsidRPr="006F0AE1">
        <w:t>2 - Exigibilidade</w:t>
      </w:r>
    </w:p>
    <w:p w14:paraId="16FFF604" w14:textId="77777777" w:rsidR="00230FE3" w:rsidRPr="006F0AE1" w:rsidRDefault="00230FE3" w:rsidP="00230FE3">
      <w:pPr>
        <w:suppressAutoHyphens/>
        <w:jc w:val="both"/>
      </w:pPr>
    </w:p>
    <w:p w14:paraId="748DC0CE" w14:textId="77777777" w:rsidR="00230FE3" w:rsidRPr="006F0AE1" w:rsidRDefault="00230FE3" w:rsidP="00230FE3">
      <w:pPr>
        <w:tabs>
          <w:tab w:val="right" w:pos="9923"/>
        </w:tabs>
        <w:suppressAutoHyphens/>
        <w:ind w:left="993" w:hanging="993"/>
        <w:jc w:val="both"/>
      </w:pPr>
      <w:r w:rsidRPr="006F0AE1">
        <w:t>2.2.00.00-4 Exigibilidade - Total.</w:t>
      </w:r>
    </w:p>
    <w:p w14:paraId="7D2A985E" w14:textId="77777777" w:rsidR="00230FE3" w:rsidRPr="006F0AE1" w:rsidRDefault="00230FE3" w:rsidP="00230FE3">
      <w:pPr>
        <w:tabs>
          <w:tab w:val="right" w:pos="9923"/>
        </w:tabs>
        <w:suppressAutoHyphens/>
        <w:ind w:left="992"/>
        <w:jc w:val="both"/>
      </w:pPr>
      <w:r w:rsidRPr="006F0AE1">
        <w:t>O valor desse código é preenchido automaticamente pelo Sisex e indica a soma dos saldos dos códigos 2.2.10.00-1 e 2.2.20.00-8 que compõem o total da exigibilidade da Poupança Rural da instituição financeira.</w:t>
      </w:r>
    </w:p>
    <w:p w14:paraId="66243FF6" w14:textId="77777777" w:rsidR="00230FE3" w:rsidRPr="006F0AE1" w:rsidRDefault="00230FE3" w:rsidP="00230FE3">
      <w:pPr>
        <w:suppressAutoHyphens/>
        <w:jc w:val="both"/>
      </w:pPr>
    </w:p>
    <w:p w14:paraId="17B6BD47" w14:textId="77777777" w:rsidR="00230FE3" w:rsidRPr="006F0AE1" w:rsidRDefault="00230FE3" w:rsidP="00230FE3">
      <w:pPr>
        <w:tabs>
          <w:tab w:val="right" w:pos="9923"/>
        </w:tabs>
        <w:suppressAutoHyphens/>
        <w:ind w:left="993" w:hanging="993"/>
        <w:jc w:val="both"/>
      </w:pPr>
      <w:r w:rsidRPr="006F0AE1">
        <w:t>2.2.10.00-1 Exigibilidade própria (MCR 6-4-2).</w:t>
      </w:r>
    </w:p>
    <w:p w14:paraId="5887F866" w14:textId="6F704BB6" w:rsidR="00230FE3" w:rsidRPr="006F0AE1" w:rsidRDefault="00230FE3" w:rsidP="00230FE3">
      <w:pPr>
        <w:tabs>
          <w:tab w:val="right" w:pos="9923"/>
        </w:tabs>
        <w:suppressAutoHyphens/>
        <w:ind w:left="992"/>
        <w:jc w:val="both"/>
      </w:pPr>
      <w:r w:rsidRPr="006F0AE1">
        <w:t xml:space="preserve">O valor desse código é preenchido automaticamente pelo Sisex e indica o valor correspondente </w:t>
      </w:r>
      <w:r w:rsidR="00EA3572">
        <w:t>65</w:t>
      </w:r>
      <w:r w:rsidR="00AC32B6" w:rsidRPr="006F0AE1">
        <w:t>% (</w:t>
      </w:r>
      <w:r w:rsidR="00EA3572">
        <w:t xml:space="preserve">sessenta e cinco </w:t>
      </w:r>
      <w:r w:rsidR="00AC32B6" w:rsidRPr="006F0AE1">
        <w:t xml:space="preserve">por cento) </w:t>
      </w:r>
      <w:r w:rsidRPr="006F0AE1">
        <w:t>do montante registrado no código 1.2.10.10-5.</w:t>
      </w:r>
    </w:p>
    <w:p w14:paraId="73515651" w14:textId="77777777" w:rsidR="00230FE3" w:rsidRPr="006F0AE1" w:rsidRDefault="00230FE3" w:rsidP="00230FE3">
      <w:pPr>
        <w:tabs>
          <w:tab w:val="right" w:pos="9923"/>
        </w:tabs>
        <w:suppressAutoHyphens/>
        <w:jc w:val="both"/>
      </w:pPr>
    </w:p>
    <w:p w14:paraId="12694588" w14:textId="1404E2E1" w:rsidR="00230FE3" w:rsidRPr="006F0AE1" w:rsidRDefault="00230FE3" w:rsidP="00230FE3">
      <w:pPr>
        <w:tabs>
          <w:tab w:val="right" w:pos="9923"/>
        </w:tabs>
        <w:suppressAutoHyphens/>
        <w:ind w:left="993" w:hanging="993"/>
        <w:jc w:val="both"/>
      </w:pPr>
      <w:r w:rsidRPr="006F0AE1">
        <w:t>2.2.10.10-4 Subexigibilidade - Operações de Crédito Rural.</w:t>
      </w:r>
    </w:p>
    <w:p w14:paraId="6B9D3FA8" w14:textId="77777777" w:rsidR="00230FE3" w:rsidRPr="006F0AE1" w:rsidRDefault="00230FE3" w:rsidP="00230FE3">
      <w:pPr>
        <w:suppressAutoHyphens/>
        <w:ind w:left="992"/>
        <w:jc w:val="both"/>
      </w:pPr>
      <w:r w:rsidRPr="006F0AE1">
        <w:t>O valor desse código é preenchido automaticamente pelo Sisex e indica o valor equivalente a 95% (noventa e cinco por cento) do código 2.2.10.00-1 acrescido do valor registrado no código 2.2.20.00-8.</w:t>
      </w:r>
    </w:p>
    <w:p w14:paraId="0A9FF44A" w14:textId="77777777" w:rsidR="00230FE3" w:rsidRPr="006F0AE1" w:rsidRDefault="00230FE3" w:rsidP="00230FE3">
      <w:pPr>
        <w:suppressAutoHyphens/>
        <w:jc w:val="both"/>
      </w:pPr>
    </w:p>
    <w:p w14:paraId="356B6FDC" w14:textId="53717363" w:rsidR="00230FE3" w:rsidRPr="006F0AE1" w:rsidRDefault="00230FE3" w:rsidP="00230FE3">
      <w:pPr>
        <w:suppressAutoHyphens/>
        <w:ind w:left="992" w:hanging="992"/>
        <w:jc w:val="both"/>
      </w:pPr>
      <w:r w:rsidRPr="006F0AE1">
        <w:t>2.2.20.00-8 Captação DIR-Poup - Aplica-se exclusivamente à instituição depositária.</w:t>
      </w:r>
    </w:p>
    <w:p w14:paraId="75AF0E81" w14:textId="7320A4BF" w:rsidR="00230FE3" w:rsidRPr="006F0AE1" w:rsidRDefault="00230FE3" w:rsidP="00230FE3">
      <w:pPr>
        <w:suppressAutoHyphens/>
        <w:ind w:left="992"/>
        <w:jc w:val="both"/>
      </w:pPr>
      <w:r w:rsidRPr="006F0AE1">
        <w:t>Este código é preenchido automaticamente pelo Sisex e indica a média dos saldos diários das captações na modalidade</w:t>
      </w:r>
      <w:r w:rsidR="007401BE">
        <w:t xml:space="preserve"> de</w:t>
      </w:r>
      <w:r w:rsidRPr="006F0AE1">
        <w:t xml:space="preserve"> DIR-Poup, no período com início no primeiro dia útil do mês de julho e término no último dia útil do mês da posição informada.</w:t>
      </w:r>
    </w:p>
    <w:p w14:paraId="73B2E285" w14:textId="77777777" w:rsidR="00230FE3" w:rsidRPr="006F0AE1" w:rsidRDefault="00230FE3" w:rsidP="00230FE3">
      <w:pPr>
        <w:tabs>
          <w:tab w:val="right" w:pos="9923"/>
        </w:tabs>
        <w:suppressAutoHyphens/>
        <w:jc w:val="both"/>
      </w:pPr>
    </w:p>
    <w:p w14:paraId="30A8F8C9" w14:textId="51662167" w:rsidR="00230FE3" w:rsidRPr="006F0AE1" w:rsidRDefault="00230FE3" w:rsidP="00230FE3">
      <w:pPr>
        <w:suppressAutoHyphens/>
        <w:ind w:left="992" w:hanging="992"/>
        <w:jc w:val="both"/>
      </w:pPr>
      <w:r w:rsidRPr="006F0AE1">
        <w:t>2.2.40.00-2 Faculdade - Aplicação em aquisição de CPR.</w:t>
      </w:r>
    </w:p>
    <w:p w14:paraId="5D5D0338" w14:textId="77777777" w:rsidR="00230FE3" w:rsidRPr="006F0AE1" w:rsidRDefault="00230FE3" w:rsidP="00230FE3">
      <w:pPr>
        <w:suppressAutoHyphens/>
        <w:ind w:left="992"/>
        <w:jc w:val="both"/>
      </w:pPr>
      <w:r w:rsidRPr="006F0AE1">
        <w:t>O valor desse código é preenchido automaticamente pelo Sisex e indica o valor equivalente a 5% (cinco por cento) do código 2.2.10.00-1.</w:t>
      </w:r>
    </w:p>
    <w:p w14:paraId="54517121" w14:textId="77777777" w:rsidR="00230FE3" w:rsidRPr="006F0AE1" w:rsidRDefault="00230FE3" w:rsidP="00230FE3">
      <w:pPr>
        <w:suppressAutoHyphens/>
        <w:jc w:val="both"/>
      </w:pPr>
    </w:p>
    <w:p w14:paraId="536DED82" w14:textId="77777777" w:rsidR="00230FE3" w:rsidRPr="006F0AE1" w:rsidRDefault="00230FE3" w:rsidP="00230FE3">
      <w:pPr>
        <w:tabs>
          <w:tab w:val="right" w:pos="9923"/>
        </w:tabs>
        <w:suppressAutoHyphens/>
        <w:jc w:val="both"/>
      </w:pPr>
      <w:r w:rsidRPr="006F0AE1">
        <w:t>2.2.50.00-9 Exigibilidade - Líquida.</w:t>
      </w:r>
    </w:p>
    <w:p w14:paraId="3B3D6AFF" w14:textId="1835A754" w:rsidR="00230FE3" w:rsidRPr="006F0AE1" w:rsidRDefault="00230FE3" w:rsidP="00230FE3">
      <w:pPr>
        <w:tabs>
          <w:tab w:val="right" w:pos="9923"/>
        </w:tabs>
        <w:suppressAutoHyphens/>
        <w:ind w:left="992"/>
        <w:jc w:val="both"/>
      </w:pPr>
      <w:r w:rsidRPr="006F0AE1">
        <w:t>O valor desse código é preenchido automaticamente pelo Sisex e indica a soma dos saldos dos códigos 2.2.10.00-1 e 2.2.20.00-8 que compõem o total da exigibilidade da Poupança Rural, subtraído do código 3.2.20.10-0 (Aplicações na modalidade DIR-Poup), que resulta na Exigibilidade Líquida da instituição financeira.</w:t>
      </w:r>
    </w:p>
    <w:p w14:paraId="3E3E7927" w14:textId="77777777" w:rsidR="00230FE3" w:rsidRPr="006F0AE1" w:rsidRDefault="00230FE3" w:rsidP="00230FE3">
      <w:pPr>
        <w:suppressAutoHyphens/>
        <w:jc w:val="both"/>
      </w:pPr>
    </w:p>
    <w:p w14:paraId="7DBA8FB3" w14:textId="5D6106BF" w:rsidR="00230FE3" w:rsidRPr="006F0AE1" w:rsidRDefault="00230FE3" w:rsidP="00230FE3">
      <w:pPr>
        <w:suppressAutoHyphens/>
        <w:ind w:left="992" w:hanging="992"/>
        <w:jc w:val="both"/>
      </w:pPr>
      <w:r w:rsidRPr="006F0AE1">
        <w:t>2.2.50.01-6 Subexigibilidade - Líquida - Operações de Crédito Rural.</w:t>
      </w:r>
    </w:p>
    <w:p w14:paraId="7927D19E" w14:textId="6E4CC74B" w:rsidR="00230FE3" w:rsidRPr="006F0AE1" w:rsidRDefault="00230FE3" w:rsidP="00230FE3">
      <w:pPr>
        <w:suppressAutoHyphens/>
        <w:ind w:left="992"/>
        <w:jc w:val="both"/>
      </w:pPr>
      <w:r w:rsidRPr="006F0AE1">
        <w:t>O valor desse código é preenchido automaticamente pelo Sisex e indica o valor do código 2.2.10.10-4 (Subexigibilidade - Operações de Crédito Rural) subtraído do código 3.2.20.10-0 (Aplicações na modalidade DIR-Poup), o que resulta na Subexigibilidade Líquida - Operações de Crédito Rural da instituição financeira.</w:t>
      </w:r>
    </w:p>
    <w:p w14:paraId="07A18387" w14:textId="77777777" w:rsidR="00230FE3" w:rsidRPr="006F0AE1" w:rsidRDefault="00230FE3" w:rsidP="00230FE3">
      <w:pPr>
        <w:suppressAutoHyphens/>
        <w:jc w:val="both"/>
      </w:pPr>
    </w:p>
    <w:p w14:paraId="5A3F7F86" w14:textId="77777777" w:rsidR="00230FE3" w:rsidRPr="006F0AE1" w:rsidRDefault="00230FE3" w:rsidP="00230FE3">
      <w:pPr>
        <w:suppressAutoHyphens/>
        <w:jc w:val="both"/>
      </w:pPr>
      <w:r w:rsidRPr="006F0AE1">
        <w:t>3 - Aplicações para Cumprimento da Exigibilidade da Poupança Rural</w:t>
      </w:r>
    </w:p>
    <w:p w14:paraId="510C1B55" w14:textId="77777777" w:rsidR="00230FE3" w:rsidRPr="006F0AE1" w:rsidRDefault="00230FE3" w:rsidP="00230FE3">
      <w:pPr>
        <w:suppressAutoHyphens/>
        <w:jc w:val="both"/>
      </w:pPr>
    </w:p>
    <w:p w14:paraId="58817C0C" w14:textId="66628EB8" w:rsidR="00230FE3" w:rsidRPr="006F0AE1" w:rsidRDefault="00230FE3" w:rsidP="00230FE3">
      <w:pPr>
        <w:suppressAutoHyphens/>
        <w:ind w:left="992" w:hanging="992"/>
        <w:jc w:val="both"/>
      </w:pPr>
      <w:r w:rsidRPr="006F0AE1">
        <w:lastRenderedPageBreak/>
        <w:t>3.2.00.00-3 Total aplicado para cumprimento da Exigibilidade (MCR 6-4).</w:t>
      </w:r>
    </w:p>
    <w:p w14:paraId="7A80AEF9" w14:textId="12867665" w:rsidR="00230FE3" w:rsidRPr="006F0AE1" w:rsidRDefault="00230FE3" w:rsidP="00230FE3">
      <w:pPr>
        <w:suppressAutoHyphens/>
        <w:ind w:left="992"/>
        <w:jc w:val="both"/>
      </w:pPr>
      <w:r w:rsidRPr="006F0AE1">
        <w:t>O valor desse código é preenchido automaticamente pelo Sisex e indica a soma dos saldos dos códigos que compõem as aplicações da exigibilidade da Poupança Rural - Total aplicado na exigibilidade.</w:t>
      </w:r>
    </w:p>
    <w:p w14:paraId="35C585C3" w14:textId="77777777" w:rsidR="00230FE3" w:rsidRPr="006F0AE1" w:rsidRDefault="00230FE3" w:rsidP="00230FE3">
      <w:pPr>
        <w:suppressAutoHyphens/>
        <w:jc w:val="both"/>
      </w:pPr>
    </w:p>
    <w:p w14:paraId="75A954B1" w14:textId="4B78B4C4" w:rsidR="00230FE3" w:rsidRPr="006F0AE1" w:rsidRDefault="00230FE3" w:rsidP="00230FE3">
      <w:pPr>
        <w:suppressAutoHyphens/>
        <w:jc w:val="both"/>
      </w:pPr>
      <w:r w:rsidRPr="006F0AE1">
        <w:t>3-A - Aplicações para cumprimento da Subexigibilidade - Operações de crédito rural</w:t>
      </w:r>
    </w:p>
    <w:p w14:paraId="7C22F5BF" w14:textId="77777777" w:rsidR="00230FE3" w:rsidRPr="006F0AE1" w:rsidRDefault="00230FE3" w:rsidP="00230FE3">
      <w:pPr>
        <w:suppressAutoHyphens/>
        <w:jc w:val="both"/>
      </w:pPr>
    </w:p>
    <w:p w14:paraId="643A8C82" w14:textId="70BBA641" w:rsidR="00230FE3" w:rsidRPr="006F0AE1" w:rsidRDefault="00230FE3" w:rsidP="00230FE3">
      <w:pPr>
        <w:suppressAutoHyphens/>
        <w:ind w:left="992" w:hanging="992"/>
        <w:jc w:val="both"/>
      </w:pPr>
      <w:r w:rsidRPr="006F0AE1">
        <w:t>3.2.10.00-0 Total aplicado para cumprimento da Subexigibilidade - Operações de crédito rural.</w:t>
      </w:r>
    </w:p>
    <w:p w14:paraId="352D3543" w14:textId="69E610C2" w:rsidR="00230FE3" w:rsidRPr="006F0AE1" w:rsidRDefault="00230FE3" w:rsidP="00230FE3">
      <w:pPr>
        <w:suppressAutoHyphens/>
        <w:ind w:left="992"/>
        <w:jc w:val="both"/>
      </w:pPr>
      <w:r w:rsidRPr="006F0AE1">
        <w:t>O valor desse código é preenchido automaticamente pelo Sisex e indica a soma dos saldos dos códigos que compõem as aplicações relativas à subexigibilidade de aplicação em operações de crédito rural.</w:t>
      </w:r>
    </w:p>
    <w:p w14:paraId="2261239C" w14:textId="77777777" w:rsidR="00230FE3" w:rsidRPr="006F0AE1" w:rsidRDefault="00230FE3" w:rsidP="00230FE3">
      <w:pPr>
        <w:suppressAutoHyphens/>
        <w:jc w:val="both"/>
      </w:pPr>
    </w:p>
    <w:p w14:paraId="039FCA1A" w14:textId="77777777" w:rsidR="00230FE3" w:rsidRPr="006F0AE1" w:rsidRDefault="00230FE3" w:rsidP="00230FE3">
      <w:pPr>
        <w:suppressAutoHyphens/>
        <w:jc w:val="both"/>
      </w:pPr>
      <w:r w:rsidRPr="006F0AE1">
        <w:t>3-A-I - Aplicações Diretas</w:t>
      </w:r>
    </w:p>
    <w:p w14:paraId="2419044A" w14:textId="77777777" w:rsidR="00230FE3" w:rsidRPr="006F0AE1" w:rsidRDefault="00230FE3" w:rsidP="00230FE3">
      <w:pPr>
        <w:suppressAutoHyphens/>
        <w:jc w:val="both"/>
      </w:pPr>
    </w:p>
    <w:p w14:paraId="6EC6513D" w14:textId="3A1DDA23" w:rsidR="00230FE3" w:rsidRPr="006F0AE1" w:rsidRDefault="00230FE3" w:rsidP="00230FE3">
      <w:pPr>
        <w:suppressAutoHyphens/>
        <w:ind w:left="992" w:hanging="992"/>
        <w:jc w:val="both"/>
      </w:pPr>
      <w:r w:rsidRPr="006F0AE1">
        <w:t>3.2.10.01-7 Total aplicado em operações diretas - Subexigibilidade - Operações de crédito rural.</w:t>
      </w:r>
    </w:p>
    <w:p w14:paraId="49278081" w14:textId="721CD5F4" w:rsidR="00230FE3" w:rsidRPr="006F0AE1" w:rsidRDefault="00230FE3" w:rsidP="00230FE3">
      <w:pPr>
        <w:suppressAutoHyphens/>
        <w:ind w:left="992"/>
        <w:jc w:val="both"/>
      </w:pPr>
      <w:r w:rsidRPr="006F0AE1">
        <w:t>O valor desse código é preenchido automaticamente pelo Sisex e indica a soma dos saldos dos códigos que compõem as aplicações diretas relativas à subexigibilidade de operações em crédito rural.</w:t>
      </w:r>
    </w:p>
    <w:p w14:paraId="0B79ABB5" w14:textId="77777777" w:rsidR="00230FE3" w:rsidRPr="006F0AE1" w:rsidRDefault="00230FE3" w:rsidP="00230FE3">
      <w:pPr>
        <w:suppressAutoHyphens/>
        <w:jc w:val="both"/>
      </w:pPr>
    </w:p>
    <w:p w14:paraId="55BD063C" w14:textId="5748E1E2" w:rsidR="00230FE3" w:rsidRPr="006F0AE1" w:rsidRDefault="00230FE3" w:rsidP="00230FE3">
      <w:pPr>
        <w:tabs>
          <w:tab w:val="right" w:pos="9923"/>
        </w:tabs>
        <w:suppressAutoHyphens/>
        <w:jc w:val="both"/>
      </w:pPr>
      <w:r w:rsidRPr="006F0AE1">
        <w:t>3.2.10.09-3 Operações de Industrialização - recursos não controlados.</w:t>
      </w:r>
    </w:p>
    <w:p w14:paraId="4FA51093" w14:textId="203E8C80" w:rsidR="00230FE3" w:rsidRPr="006F0AE1" w:rsidRDefault="00230FE3" w:rsidP="00230FE3">
      <w:pPr>
        <w:suppressAutoHyphens/>
        <w:ind w:left="992"/>
        <w:jc w:val="both"/>
      </w:pPr>
      <w:r w:rsidRPr="006F0AE1">
        <w:t xml:space="preserve">Informar o valor médio das aplicações em operações de industrialização, contratadas a taxas livres (recursos não controlados). Não podem ser incluídos os saldos das operações classificadas </w:t>
      </w:r>
      <w:r w:rsidR="00E37CDC">
        <w:t>n</w:t>
      </w:r>
      <w:r w:rsidRPr="006F0AE1">
        <w:t>os demais códigos.</w:t>
      </w:r>
    </w:p>
    <w:p w14:paraId="0A79BD02" w14:textId="77777777" w:rsidR="00230FE3" w:rsidRPr="006F0AE1" w:rsidRDefault="00230FE3" w:rsidP="00230FE3">
      <w:pPr>
        <w:suppressAutoHyphens/>
        <w:jc w:val="both"/>
      </w:pPr>
    </w:p>
    <w:p w14:paraId="7B54B4E3" w14:textId="1AA0CD6A" w:rsidR="00230FE3" w:rsidRPr="006F0AE1" w:rsidRDefault="00230FE3" w:rsidP="00230FE3">
      <w:pPr>
        <w:suppressAutoHyphens/>
        <w:ind w:left="992" w:hanging="992"/>
        <w:jc w:val="both"/>
      </w:pPr>
      <w:r w:rsidRPr="006F0AE1">
        <w:t>3.2.10.10-3 Operações de custeio - recursos não controlados.</w:t>
      </w:r>
    </w:p>
    <w:p w14:paraId="7BAC6D62" w14:textId="467A7DA4" w:rsidR="00230FE3" w:rsidRPr="006F0AE1" w:rsidRDefault="00230FE3" w:rsidP="00230FE3">
      <w:pPr>
        <w:suppressAutoHyphens/>
        <w:ind w:left="992"/>
        <w:jc w:val="both"/>
      </w:pPr>
      <w:r w:rsidRPr="006F0AE1">
        <w:t xml:space="preserve">Informar o valor médio das aplicações em operações de custeio, contratadas a taxas livres (recursos não controlados). Não podem ser incluídos os saldos das operações classificadas </w:t>
      </w:r>
      <w:r w:rsidR="00E37CDC">
        <w:t>n</w:t>
      </w:r>
      <w:r w:rsidRPr="006F0AE1">
        <w:t>os demais códigos.</w:t>
      </w:r>
    </w:p>
    <w:p w14:paraId="20ED51CC" w14:textId="77777777" w:rsidR="00230FE3" w:rsidRPr="006F0AE1" w:rsidRDefault="00230FE3" w:rsidP="00230FE3">
      <w:pPr>
        <w:suppressAutoHyphens/>
        <w:jc w:val="both"/>
      </w:pPr>
    </w:p>
    <w:p w14:paraId="4B67C910" w14:textId="6432CB40" w:rsidR="00230FE3" w:rsidRPr="006F0AE1" w:rsidRDefault="00230FE3" w:rsidP="00230FE3">
      <w:pPr>
        <w:suppressAutoHyphens/>
        <w:ind w:left="992" w:hanging="992"/>
        <w:jc w:val="both"/>
      </w:pPr>
      <w:r w:rsidRPr="006F0AE1">
        <w:t>3.2.10.11-0 Operações de investimento - recursos não controlados.</w:t>
      </w:r>
    </w:p>
    <w:p w14:paraId="67994F5D" w14:textId="6BE5442D" w:rsidR="00230FE3" w:rsidRPr="006F0AE1" w:rsidRDefault="00230FE3" w:rsidP="00230FE3">
      <w:pPr>
        <w:suppressAutoHyphens/>
        <w:ind w:left="992"/>
        <w:jc w:val="both"/>
      </w:pPr>
      <w:r w:rsidRPr="006F0AE1">
        <w:t xml:space="preserve">Informar o valor médio das aplicações em operações de investimento, contratadas a taxas livres (recursos não controlados). Não podem ser incluídos os saldos das operações classificadas </w:t>
      </w:r>
      <w:r w:rsidR="00E37CDC">
        <w:t>n</w:t>
      </w:r>
      <w:r w:rsidRPr="006F0AE1">
        <w:t>os demais códigos.</w:t>
      </w:r>
    </w:p>
    <w:p w14:paraId="7F8699D8" w14:textId="77777777" w:rsidR="00230FE3" w:rsidRPr="006F0AE1" w:rsidRDefault="00230FE3" w:rsidP="00230FE3">
      <w:pPr>
        <w:suppressAutoHyphens/>
        <w:jc w:val="both"/>
      </w:pPr>
    </w:p>
    <w:p w14:paraId="69C8E55C" w14:textId="5575557A" w:rsidR="00230FE3" w:rsidRPr="006F0AE1" w:rsidRDefault="00230FE3" w:rsidP="00230FE3">
      <w:pPr>
        <w:suppressAutoHyphens/>
        <w:ind w:left="992" w:hanging="992"/>
        <w:jc w:val="both"/>
      </w:pPr>
      <w:r w:rsidRPr="006F0AE1">
        <w:t>3.2.10.12-7 Operações de comercialização - recursos não controlados.</w:t>
      </w:r>
    </w:p>
    <w:p w14:paraId="5B13D7DB" w14:textId="3A1AF8E0" w:rsidR="00230FE3" w:rsidRPr="006F0AE1" w:rsidRDefault="00230FE3" w:rsidP="00230FE3">
      <w:pPr>
        <w:suppressAutoHyphens/>
        <w:ind w:left="992"/>
        <w:jc w:val="both"/>
      </w:pPr>
      <w:r w:rsidRPr="006F0AE1">
        <w:t xml:space="preserve">Informar o valor médio das aplicações em operações de comercialização, contratadas a taxas livres (recursos não controlados). Não podem ser incluídos os saldos das operações classificadas </w:t>
      </w:r>
      <w:r w:rsidR="00604C54">
        <w:t>n</w:t>
      </w:r>
      <w:r w:rsidRPr="006F0AE1">
        <w:t>os demais códigos.</w:t>
      </w:r>
    </w:p>
    <w:p w14:paraId="234CD9CE" w14:textId="77777777" w:rsidR="00230FE3" w:rsidRPr="006F0AE1" w:rsidRDefault="00230FE3" w:rsidP="00230FE3">
      <w:pPr>
        <w:suppressAutoHyphens/>
        <w:jc w:val="both"/>
      </w:pPr>
    </w:p>
    <w:p w14:paraId="564C873B" w14:textId="4215876B" w:rsidR="00634689" w:rsidRPr="006F0AE1" w:rsidRDefault="00230FE3" w:rsidP="00634689">
      <w:pPr>
        <w:suppressAutoHyphens/>
        <w:ind w:left="992" w:hanging="992"/>
        <w:jc w:val="both"/>
      </w:pPr>
      <w:r w:rsidRPr="006F0AE1">
        <w:t>3.2.10.13-4 Operações formalizadas nas condições do MCR 6-2 no âmbito do Pronaf - contratadas até 30/6/2009 (MCR 6-4).</w:t>
      </w:r>
    </w:p>
    <w:p w14:paraId="50ECC2A4" w14:textId="77777777" w:rsidR="00230FE3" w:rsidRPr="006F0AE1" w:rsidRDefault="00230FE3" w:rsidP="00634689">
      <w:pPr>
        <w:suppressAutoHyphens/>
        <w:ind w:left="992" w:firstLine="1"/>
        <w:jc w:val="both"/>
      </w:pPr>
      <w:r w:rsidRPr="006F0AE1">
        <w:t>Informar o valor médio das aplicações em operações de custeio e de comercialização concedidas a agricultores familiares no âmbito do Programa Nacional de Fortalecimento da Agricultura Familiar (Pronaf), segundo as condições definidas para os recursos obrigatórios, de que trata o MCR 6-2, contratadas até 30/6/2009.</w:t>
      </w:r>
    </w:p>
    <w:p w14:paraId="6081B036" w14:textId="77777777" w:rsidR="00230FE3" w:rsidRPr="006F0AE1" w:rsidRDefault="00230FE3" w:rsidP="00230FE3">
      <w:pPr>
        <w:suppressAutoHyphens/>
        <w:jc w:val="both"/>
      </w:pPr>
    </w:p>
    <w:p w14:paraId="50A9A39C" w14:textId="77777777" w:rsidR="00230FE3" w:rsidRPr="006F0AE1" w:rsidRDefault="00230FE3" w:rsidP="00230FE3">
      <w:pPr>
        <w:suppressAutoHyphens/>
        <w:ind w:left="992" w:hanging="992"/>
        <w:jc w:val="both"/>
      </w:pPr>
      <w:r w:rsidRPr="006F0AE1">
        <w:t>3.2.10.20-6 Operações de custeio formalizadas ao amparo do Pronaf - recursos controlados (MCR 6-1-2 e 6-4-5) - contratadas até 30/6/2011.</w:t>
      </w:r>
    </w:p>
    <w:p w14:paraId="16F68944"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0AFCB745" w14:textId="77777777" w:rsidR="00230FE3" w:rsidRPr="006F0AE1" w:rsidRDefault="00230FE3" w:rsidP="00230FE3">
      <w:pPr>
        <w:suppressAutoHyphens/>
        <w:jc w:val="both"/>
      </w:pPr>
    </w:p>
    <w:p w14:paraId="1C0F8312" w14:textId="77777777" w:rsidR="00230FE3" w:rsidRPr="006F0AE1" w:rsidRDefault="00230FE3" w:rsidP="00230FE3">
      <w:pPr>
        <w:suppressAutoHyphens/>
        <w:ind w:left="992" w:hanging="992"/>
        <w:jc w:val="both"/>
      </w:pPr>
      <w:r w:rsidRPr="006F0AE1">
        <w:t>3.2.10.21-3 Operações de investimento formalizadas ao amparo do Pronaf - recursos controlados (MCR 6-1-2 e 6-4-5) - contratadas até 30/6/2011.</w:t>
      </w:r>
    </w:p>
    <w:p w14:paraId="1A241B70"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763D5F9E" w14:textId="77777777" w:rsidR="00230FE3" w:rsidRPr="006F0AE1" w:rsidRDefault="00230FE3" w:rsidP="00230FE3">
      <w:pPr>
        <w:suppressAutoHyphens/>
        <w:jc w:val="both"/>
      </w:pPr>
    </w:p>
    <w:p w14:paraId="781AEAA5" w14:textId="77777777" w:rsidR="00230FE3" w:rsidRPr="006F0AE1" w:rsidRDefault="00230FE3" w:rsidP="00230FE3">
      <w:pPr>
        <w:suppressAutoHyphens/>
        <w:ind w:left="992" w:hanging="992"/>
        <w:jc w:val="both"/>
      </w:pPr>
      <w:r w:rsidRPr="006F0AE1">
        <w:t>3.2.10.24-4 Operações de investimento formalizadas ao amparo do Pronamp - recursos controlados (MCR 6-1-2 e 6-4-5) - contratadas até 30/6/2011.</w:t>
      </w:r>
    </w:p>
    <w:p w14:paraId="3BA8A7C4" w14:textId="77777777" w:rsidR="00230FE3" w:rsidRPr="006F0AE1" w:rsidRDefault="00230FE3" w:rsidP="00230FE3">
      <w:pPr>
        <w:suppressAutoHyphens/>
        <w:ind w:left="992"/>
        <w:jc w:val="both"/>
      </w:pPr>
      <w:r w:rsidRPr="006F0AE1">
        <w:lastRenderedPageBreak/>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5038CC5D" w14:textId="77777777" w:rsidR="00230FE3" w:rsidRPr="006F0AE1" w:rsidRDefault="00230FE3" w:rsidP="00230FE3">
      <w:pPr>
        <w:suppressAutoHyphens/>
        <w:jc w:val="both"/>
      </w:pPr>
    </w:p>
    <w:p w14:paraId="2E04F489" w14:textId="343FD77B" w:rsidR="00230FE3" w:rsidRPr="006F0AE1" w:rsidRDefault="00230FE3" w:rsidP="00230FE3">
      <w:pPr>
        <w:suppressAutoHyphens/>
        <w:ind w:left="992" w:hanging="992"/>
        <w:jc w:val="both"/>
      </w:pPr>
      <w:r w:rsidRPr="006F0AE1">
        <w:t>3.2.10.29-9 Operações de investimento nas condições do</w:t>
      </w:r>
      <w:r w:rsidR="00604C54">
        <w:t>s programas do BNDES</w:t>
      </w:r>
      <w:r w:rsidR="009A56C3">
        <w:t>.</w:t>
      </w:r>
    </w:p>
    <w:p w14:paraId="0F260310" w14:textId="74ECDB21" w:rsidR="00230FE3" w:rsidRPr="006F0AE1" w:rsidRDefault="00230FE3" w:rsidP="00230FE3">
      <w:pPr>
        <w:suppressAutoHyphens/>
        <w:ind w:left="992"/>
        <w:jc w:val="both"/>
      </w:pPr>
      <w:r w:rsidRPr="006F0AE1">
        <w:t>Informar o valor médio das aplicações em operações de investimento contratadas nas condições vigentes para os programas d</w:t>
      </w:r>
      <w:r w:rsidR="00604C54">
        <w:t>o BNDES</w:t>
      </w:r>
      <w:r w:rsidRPr="006F0AE1">
        <w:t>.</w:t>
      </w:r>
    </w:p>
    <w:p w14:paraId="405047BE" w14:textId="77777777" w:rsidR="00230FE3" w:rsidRPr="006F0AE1" w:rsidRDefault="00230FE3" w:rsidP="00230FE3">
      <w:pPr>
        <w:suppressAutoHyphens/>
        <w:jc w:val="both"/>
      </w:pPr>
    </w:p>
    <w:p w14:paraId="62DD1013" w14:textId="77777777" w:rsidR="00230FE3" w:rsidRPr="006F0AE1" w:rsidRDefault="00230FE3" w:rsidP="00230FE3">
      <w:pPr>
        <w:suppressAutoHyphens/>
        <w:ind w:left="992" w:hanging="992"/>
        <w:jc w:val="both"/>
      </w:pPr>
      <w:r w:rsidRPr="006F0AE1">
        <w:t>3.2.10.30-9 Operações de investimento - Programa para Redução da Emissão de Gases de Efeito Estufa na Agricultura - Programa ABC (Resolução nº 3.896/2010) - Aplica-se exclusivamente ao Banco do Brasil S.A.</w:t>
      </w:r>
    </w:p>
    <w:p w14:paraId="55BE90C1" w14:textId="77777777" w:rsidR="00230FE3" w:rsidRPr="006F0AE1" w:rsidRDefault="00230FE3" w:rsidP="00230FE3">
      <w:pPr>
        <w:suppressAutoHyphens/>
        <w:ind w:left="992"/>
        <w:jc w:val="both"/>
      </w:pPr>
      <w:r w:rsidRPr="006F0AE1">
        <w:t>Informar o valor médio das aplicações em operações de investimento contratadas nas condições vigentes para o Programa para Redução da Emissão de Gases de Efeito Estufa na Agricultura - Programa ABC, na forma e limites definidos pela Resolução nº 3.896, de 17/8/2010.</w:t>
      </w:r>
    </w:p>
    <w:p w14:paraId="0AC40C84" w14:textId="77777777" w:rsidR="00230FE3" w:rsidRPr="006F0AE1" w:rsidRDefault="00230FE3" w:rsidP="00230FE3">
      <w:pPr>
        <w:suppressAutoHyphens/>
        <w:jc w:val="both"/>
      </w:pPr>
    </w:p>
    <w:p w14:paraId="128C496E" w14:textId="77777777" w:rsidR="00230FE3" w:rsidRPr="006F0AE1" w:rsidRDefault="00230FE3" w:rsidP="00230FE3">
      <w:pPr>
        <w:suppressAutoHyphens/>
        <w:ind w:left="992" w:hanging="992"/>
        <w:jc w:val="both"/>
      </w:pPr>
      <w:r w:rsidRPr="006F0AE1">
        <w:t>3.2.10.34-7 Operações de custeio formalizadas ao amparo do Pronaf - recursos controlados (MCR 6-1-2 e 6-4-5) - contratadas de 1/7/2011 até 30/6/2012.</w:t>
      </w:r>
    </w:p>
    <w:p w14:paraId="2AE9AD65"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61ADCA84" w14:textId="77777777" w:rsidR="00230FE3" w:rsidRPr="006F0AE1" w:rsidRDefault="00230FE3" w:rsidP="00230FE3">
      <w:pPr>
        <w:suppressAutoHyphens/>
        <w:ind w:left="992"/>
        <w:jc w:val="both"/>
      </w:pPr>
    </w:p>
    <w:p w14:paraId="633F0716" w14:textId="77777777" w:rsidR="00230FE3" w:rsidRPr="006F0AE1" w:rsidRDefault="00230FE3" w:rsidP="00230FE3">
      <w:pPr>
        <w:suppressAutoHyphens/>
        <w:ind w:left="992" w:hanging="992"/>
        <w:jc w:val="both"/>
      </w:pPr>
      <w:r w:rsidRPr="006F0AE1">
        <w:t>3.2.10.35-4 Operações de investimento formalizadas ao amparo do Pronaf - recursos controlados (MCR 6-1-2 e 6-4-5) - contratadas de 1/7/2011 até 30/6/2012.</w:t>
      </w:r>
    </w:p>
    <w:p w14:paraId="03FFCEBB"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07AA9974" w14:textId="77777777" w:rsidR="00230FE3" w:rsidRPr="006F0AE1" w:rsidRDefault="00230FE3" w:rsidP="00230FE3">
      <w:pPr>
        <w:suppressAutoHyphens/>
        <w:jc w:val="both"/>
      </w:pPr>
      <w:r w:rsidRPr="006F0AE1">
        <w:t xml:space="preserve"> </w:t>
      </w:r>
    </w:p>
    <w:p w14:paraId="16090BD3" w14:textId="77777777" w:rsidR="00230FE3" w:rsidRPr="006F0AE1" w:rsidRDefault="00230FE3" w:rsidP="00230FE3">
      <w:pPr>
        <w:suppressAutoHyphens/>
        <w:ind w:left="992" w:hanging="992"/>
        <w:jc w:val="both"/>
      </w:pPr>
      <w:r w:rsidRPr="006F0AE1">
        <w:t>3.2.10.38-5 Operações de investimento formalizadas ao amparo do Pronamp - recursos controlados (MCR 6-1-2 e 6-4-5) - contratadas de 1/7/2011 até 30/6/2012.</w:t>
      </w:r>
    </w:p>
    <w:p w14:paraId="74175DDD"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3F78DAAD" w14:textId="77777777" w:rsidR="00230FE3" w:rsidRPr="006F0AE1" w:rsidRDefault="00230FE3" w:rsidP="00230FE3">
      <w:pPr>
        <w:suppressAutoHyphens/>
        <w:jc w:val="both"/>
      </w:pPr>
    </w:p>
    <w:p w14:paraId="1A69EE33" w14:textId="77777777" w:rsidR="00230FE3" w:rsidRPr="006F0AE1" w:rsidRDefault="00230FE3" w:rsidP="00230FE3">
      <w:pPr>
        <w:suppressAutoHyphens/>
        <w:ind w:left="992" w:hanging="992"/>
        <w:jc w:val="both"/>
      </w:pPr>
      <w:r w:rsidRPr="006F0AE1">
        <w:t>3.2.10.39-2 Operações de custeio formalizadas com demais produtores - recursos controlados (MCR 6-1-2 e 6-4-5) - contratadas de 1/7/2011 até 30/6/2012.</w:t>
      </w:r>
    </w:p>
    <w:p w14:paraId="6CE3DBB6" w14:textId="77777777" w:rsidR="00230FE3" w:rsidRPr="006F0AE1" w:rsidRDefault="00230FE3" w:rsidP="00230FE3">
      <w:pPr>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7C70D65D" w14:textId="77777777" w:rsidR="00230FE3" w:rsidRPr="006F0AE1" w:rsidRDefault="00230FE3" w:rsidP="00230FE3">
      <w:pPr>
        <w:suppressAutoHyphens/>
        <w:jc w:val="both"/>
      </w:pPr>
    </w:p>
    <w:p w14:paraId="0FDCBABB" w14:textId="77777777" w:rsidR="00230FE3" w:rsidRPr="006F0AE1" w:rsidRDefault="00230FE3" w:rsidP="00230FE3">
      <w:pPr>
        <w:suppressAutoHyphens/>
        <w:ind w:left="992" w:hanging="992"/>
        <w:jc w:val="both"/>
      </w:pPr>
      <w:r w:rsidRPr="006F0AE1">
        <w:t>3.2.10.42-6 Operações de custeio formalizadas ao amparo do Pronaf - recursos controlados (MCR 6-1-2 e 6-4-5) - contratadas de 1/7/2012 até 30/6/2013.</w:t>
      </w:r>
    </w:p>
    <w:p w14:paraId="21F43EAC"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321522CE" w14:textId="77777777" w:rsidR="00230FE3" w:rsidRPr="006F0AE1" w:rsidRDefault="00230FE3" w:rsidP="00230FE3">
      <w:pPr>
        <w:suppressAutoHyphens/>
        <w:jc w:val="both"/>
      </w:pPr>
    </w:p>
    <w:p w14:paraId="35EE19D8" w14:textId="77777777" w:rsidR="00230FE3" w:rsidRPr="006F0AE1" w:rsidRDefault="00230FE3" w:rsidP="00230FE3">
      <w:pPr>
        <w:suppressAutoHyphens/>
        <w:ind w:left="992" w:hanging="992"/>
        <w:jc w:val="both"/>
      </w:pPr>
      <w:r w:rsidRPr="006F0AE1">
        <w:t>3.2.10.45-7 Operações de custeio formalizadas ao amparo do Pronamp - recursos controlados (MCR 6-1-2 e 6-4-5) - contratadas de 1/7/2012 até 30/6/2013.</w:t>
      </w:r>
    </w:p>
    <w:p w14:paraId="0A6232DD"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7445EF05" w14:textId="77777777" w:rsidR="00230FE3" w:rsidRPr="006F0AE1" w:rsidRDefault="00230FE3" w:rsidP="00230FE3">
      <w:pPr>
        <w:suppressAutoHyphens/>
        <w:jc w:val="both"/>
      </w:pPr>
    </w:p>
    <w:p w14:paraId="39EF8F7F" w14:textId="77777777" w:rsidR="00230FE3" w:rsidRPr="006F0AE1" w:rsidRDefault="00230FE3" w:rsidP="00230FE3">
      <w:pPr>
        <w:suppressAutoHyphens/>
        <w:ind w:left="992" w:hanging="992"/>
        <w:jc w:val="both"/>
      </w:pPr>
      <w:r w:rsidRPr="006F0AE1">
        <w:t>3.2.10.46-4 Operações de investimento formalizadas ao amparo do Pronamp - recursos controlados (MCR 6-1-2 e 6-4-5) - contratadas de 1/7/2012 até 30/6/2013.</w:t>
      </w:r>
    </w:p>
    <w:p w14:paraId="3660DE91"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3D473BF0" w14:textId="77777777" w:rsidR="00230FE3" w:rsidRPr="006F0AE1" w:rsidRDefault="00230FE3" w:rsidP="00230FE3">
      <w:pPr>
        <w:suppressAutoHyphens/>
        <w:jc w:val="both"/>
      </w:pPr>
    </w:p>
    <w:p w14:paraId="70D3492A" w14:textId="77777777" w:rsidR="00230FE3" w:rsidRPr="006F0AE1" w:rsidRDefault="00230FE3" w:rsidP="00230FE3">
      <w:pPr>
        <w:suppressAutoHyphens/>
        <w:ind w:left="992" w:hanging="992"/>
        <w:jc w:val="both"/>
      </w:pPr>
      <w:r w:rsidRPr="006F0AE1">
        <w:lastRenderedPageBreak/>
        <w:t>3.2.10.47-1 Operações de custeio formalizadas com demais produtores - recursos controlados (MCR 6-1-2 e 6-4-5) - contratadas de 1/7/2012 até 30/6/2013.</w:t>
      </w:r>
    </w:p>
    <w:p w14:paraId="74AACE6F" w14:textId="77777777" w:rsidR="00230FE3" w:rsidRPr="006F0AE1" w:rsidRDefault="00230FE3" w:rsidP="00230FE3">
      <w:pPr>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57BE7408" w14:textId="77777777" w:rsidR="00230FE3" w:rsidRPr="006F0AE1" w:rsidRDefault="00230FE3" w:rsidP="00230FE3">
      <w:pPr>
        <w:suppressAutoHyphens/>
        <w:jc w:val="both"/>
      </w:pPr>
    </w:p>
    <w:p w14:paraId="40762C8D" w14:textId="77777777" w:rsidR="00230FE3" w:rsidRPr="006F0AE1" w:rsidRDefault="00230FE3" w:rsidP="00230FE3">
      <w:pPr>
        <w:suppressAutoHyphens/>
        <w:ind w:left="992" w:hanging="992"/>
        <w:jc w:val="both"/>
      </w:pPr>
      <w:r w:rsidRPr="006F0AE1">
        <w:t>3.2.10.49-5 Operações de comercialização formalizadas com demais produtores - recursos controlados (MCR 6-1-2 e 6-4-5) - contratadas de 1/7/2012 até 30/6/2013.</w:t>
      </w:r>
    </w:p>
    <w:p w14:paraId="1097E84E" w14:textId="77777777" w:rsidR="00230FE3" w:rsidRPr="006F0AE1" w:rsidRDefault="00230FE3" w:rsidP="00230FE3">
      <w:pPr>
        <w:suppressAutoHyphens/>
        <w:ind w:left="992"/>
        <w:jc w:val="both"/>
      </w:pPr>
      <w:r w:rsidRPr="006F0AE1">
        <w:t>Informar o valor médio das aplicações em operações de comercialização concedidas aos demais produtores rurais, sujeitas a subvenção da União, sob a forma de equalização de encargos financeiros (recursos controlados), na forma prevista no MCR 6-1-2.</w:t>
      </w:r>
    </w:p>
    <w:p w14:paraId="2EB7ABF7" w14:textId="77777777" w:rsidR="00230FE3" w:rsidRPr="006F0AE1" w:rsidRDefault="00230FE3" w:rsidP="00230FE3">
      <w:pPr>
        <w:suppressAutoHyphens/>
        <w:ind w:left="992"/>
        <w:jc w:val="both"/>
      </w:pPr>
    </w:p>
    <w:p w14:paraId="574CDBF9" w14:textId="77777777" w:rsidR="00230FE3" w:rsidRPr="006F0AE1" w:rsidRDefault="00230FE3" w:rsidP="00230FE3">
      <w:pPr>
        <w:suppressAutoHyphens/>
        <w:ind w:left="992" w:hanging="992"/>
        <w:jc w:val="both"/>
      </w:pPr>
      <w:r w:rsidRPr="006F0AE1">
        <w:t>3.2.10.51-2 Financiamentos para Armazenagem (MCR 6-4-5-“a”) - contratadas de 1/7/2013 até 30/6/2014.</w:t>
      </w:r>
    </w:p>
    <w:p w14:paraId="3A9FD6F8"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2106B712" w14:textId="77777777" w:rsidR="00230FE3" w:rsidRPr="006F0AE1" w:rsidRDefault="00230FE3" w:rsidP="00230FE3">
      <w:pPr>
        <w:suppressAutoHyphens/>
        <w:jc w:val="both"/>
      </w:pPr>
    </w:p>
    <w:p w14:paraId="19A9F240" w14:textId="77777777" w:rsidR="00230FE3" w:rsidRPr="006F0AE1" w:rsidRDefault="00230FE3" w:rsidP="00230FE3">
      <w:pPr>
        <w:suppressAutoHyphens/>
        <w:ind w:left="992" w:hanging="992"/>
        <w:jc w:val="both"/>
      </w:pPr>
      <w:r w:rsidRPr="006F0AE1">
        <w:t>3.2.10.53-6 Operações de custeio formalizadas ao amparo do Pronaf para o Plano Safra Semiárido 2013/2014 - recursos controlados - Resoluções nº 4.248/2013 e nº 4.259/2013 (MCR 6-1-2, 6-4-5, 6-4-8 e 10-18-9) - contratadas de 1/7/2013 até 30/6/2014.</w:t>
      </w:r>
    </w:p>
    <w:p w14:paraId="27BF4A62" w14:textId="77777777" w:rsidR="00230FE3" w:rsidRPr="006F0AE1" w:rsidRDefault="00230FE3" w:rsidP="00230FE3">
      <w:pPr>
        <w:tabs>
          <w:tab w:val="right" w:pos="9923"/>
        </w:tabs>
        <w:suppressAutoHyphens/>
        <w:ind w:left="992"/>
        <w:jc w:val="both"/>
      </w:pPr>
      <w:r w:rsidRPr="006F0AE1">
        <w:t>O valor desse código é preenchido automaticamente pelo Sisex e corresponde ao montante informado no código 3.2.11.00-9, considerando o valor informado no código 3.2.11.01-6, que será computado para cumprimento da respectiva exigibilidade até o limite de 7,5% (sete inteiros e cinco décimos por cento) do total informado no código 2.2.50.00-9 (Exigibilidade - Líquida). O montante que exceder este limite será desconsiderado para fins de cumprimento da exigibilidade. O Sisex procederá automaticamente ao ajuste deste limite respeitando a proporcionalidade dos saldos informados em cada código que compõe esta faculdade.</w:t>
      </w:r>
    </w:p>
    <w:p w14:paraId="70954FDD" w14:textId="77777777" w:rsidR="00230FE3" w:rsidRPr="006F0AE1" w:rsidRDefault="00230FE3" w:rsidP="00230FE3">
      <w:pPr>
        <w:tabs>
          <w:tab w:val="right" w:pos="9923"/>
        </w:tabs>
        <w:suppressAutoHyphens/>
        <w:ind w:left="992"/>
        <w:jc w:val="both"/>
      </w:pPr>
      <w:r w:rsidRPr="006F0AE1">
        <w:t>É facultado o preenchimento parcial destes saldos à instituição financeira que não desejar este procedimento de ajuste.</w:t>
      </w:r>
    </w:p>
    <w:p w14:paraId="2B25CF51" w14:textId="77777777" w:rsidR="00230FE3" w:rsidRPr="006F0AE1" w:rsidRDefault="00230FE3" w:rsidP="00230FE3">
      <w:pPr>
        <w:suppressAutoHyphens/>
        <w:jc w:val="both"/>
      </w:pPr>
    </w:p>
    <w:p w14:paraId="648F1DFB" w14:textId="77777777" w:rsidR="00230FE3" w:rsidRPr="006F0AE1" w:rsidRDefault="00230FE3" w:rsidP="00230FE3">
      <w:pPr>
        <w:suppressAutoHyphens/>
        <w:ind w:left="992" w:hanging="992"/>
        <w:jc w:val="both"/>
      </w:pPr>
      <w:r w:rsidRPr="006F0AE1">
        <w:t>3.2.11.00-9 Operações de custeio formalizadas ao amparo do Pronaf para o Plano Safra Semiárido 2013/2014 - recursos controlados - Resoluções nº 4.248/2013 e nº 4.259/2013 (MCR 6-1-2, 6-4-5, 6-4-8 e 10-18-9) - contratadas de 1/7/2013 até 30/6/2014.</w:t>
      </w:r>
    </w:p>
    <w:p w14:paraId="617E11EE"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cujo empreendimento esteja localizado no semiárido da área de abrangência da Superintendência do Desenvolvimento do Nordeste (Sudene), nos termos das Resoluções nº 4.248/2013 e nº 4.259/2013, sujeitas a subvenção da União, sob a forma de equalização de encargos financeiros (recursos controlados), na forma prevista no MCR 6-1-2.</w:t>
      </w:r>
    </w:p>
    <w:p w14:paraId="3C82B8F1" w14:textId="77777777" w:rsidR="00230FE3" w:rsidRPr="006F0AE1" w:rsidRDefault="00230FE3" w:rsidP="00230FE3">
      <w:pPr>
        <w:suppressAutoHyphens/>
        <w:jc w:val="both"/>
      </w:pPr>
    </w:p>
    <w:p w14:paraId="7DFDDB73" w14:textId="77777777" w:rsidR="00230FE3" w:rsidRPr="006F0AE1" w:rsidRDefault="00230FE3" w:rsidP="00230FE3">
      <w:pPr>
        <w:suppressAutoHyphens/>
        <w:ind w:left="992" w:hanging="992"/>
        <w:jc w:val="both"/>
      </w:pPr>
      <w:r w:rsidRPr="006F0AE1">
        <w:t>3.2.10.54-3 Operações de custeio formalizadas ao amparo do Pronaf - Resolução nº 4.259/2013 - recursos controlados (MCR 6-1-2, 6-4-5 e 6-4-8) - contratadas de 1/7/2013 até 30/6/2014.</w:t>
      </w:r>
    </w:p>
    <w:p w14:paraId="0ED8CC2F" w14:textId="77777777" w:rsidR="00230FE3" w:rsidRPr="006F0AE1" w:rsidRDefault="00230FE3" w:rsidP="00230FE3">
      <w:pPr>
        <w:tabs>
          <w:tab w:val="right" w:pos="9923"/>
        </w:tabs>
        <w:suppressAutoHyphens/>
        <w:ind w:left="992"/>
        <w:jc w:val="both"/>
      </w:pPr>
      <w:r w:rsidRPr="006F0AE1">
        <w:t>O valor desse código é preenchido automaticamente pelo Sisex e corresponde ao montante informado no código 3.2.11.01-6, considerando o valor informado no código 3.2.11.00-9, que será computado para cumprimento da respectiva exigibilidade até o limite de 7,5% (sete inteiros e cinco décimos por cento) do total informado no código 2.2.50.00-9 (Exigibilidade - Líquida). O montante que exceder este limite será desconsiderado para fins de cumprimento da exigibilidade. O Sisex procederá automaticamente ao ajuste deste limite respeitando a proporcionalidade dos saldos informados em cada código que compõe esta faculdade.</w:t>
      </w:r>
    </w:p>
    <w:p w14:paraId="2E1DCEDD" w14:textId="77777777" w:rsidR="00230FE3" w:rsidRPr="006F0AE1" w:rsidRDefault="00230FE3" w:rsidP="00230FE3">
      <w:pPr>
        <w:tabs>
          <w:tab w:val="right" w:pos="9923"/>
        </w:tabs>
        <w:suppressAutoHyphens/>
        <w:ind w:left="992"/>
        <w:jc w:val="both"/>
      </w:pPr>
      <w:r w:rsidRPr="006F0AE1">
        <w:t>É facultado o preenchimento parcial destes saldos à instituição financeira que não desejar este procedimento de ajuste.</w:t>
      </w:r>
    </w:p>
    <w:p w14:paraId="4895B912" w14:textId="77777777" w:rsidR="00230FE3" w:rsidRPr="006F0AE1" w:rsidRDefault="00230FE3" w:rsidP="00230FE3">
      <w:pPr>
        <w:suppressAutoHyphens/>
        <w:jc w:val="both"/>
      </w:pPr>
    </w:p>
    <w:p w14:paraId="32E9B7A3" w14:textId="77777777" w:rsidR="00230FE3" w:rsidRPr="006F0AE1" w:rsidRDefault="00230FE3" w:rsidP="00230FE3">
      <w:pPr>
        <w:suppressAutoHyphens/>
        <w:ind w:left="992" w:hanging="992"/>
        <w:jc w:val="both"/>
      </w:pPr>
      <w:r w:rsidRPr="006F0AE1">
        <w:t>3.2.11.01-6 Operações de custeio formalizadas ao amparo do Pronaf - Resolução nº 4.259/2013 - recursos controlados (MCR 6-1-2, 6-4-5 e 6-4-8) - contratadas de 1/7/2013 até 30/6/2014.</w:t>
      </w:r>
    </w:p>
    <w:p w14:paraId="4B36C8B9"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nas condições divulgadas pela Resolução nº 4.259/2013, sujeitas a subvenção da União, sob a forma de equalização de encargos financeiros (recursos controlados), na forma prevista no MCR 6-1-2.</w:t>
      </w:r>
    </w:p>
    <w:p w14:paraId="0FBF3940" w14:textId="77777777" w:rsidR="00230FE3" w:rsidRPr="006F0AE1" w:rsidRDefault="00230FE3" w:rsidP="00230FE3">
      <w:pPr>
        <w:suppressAutoHyphens/>
        <w:jc w:val="both"/>
      </w:pPr>
    </w:p>
    <w:p w14:paraId="36041023" w14:textId="77777777" w:rsidR="00230FE3" w:rsidRPr="006F0AE1" w:rsidRDefault="00230FE3" w:rsidP="00230FE3">
      <w:pPr>
        <w:suppressAutoHyphens/>
        <w:ind w:left="992" w:hanging="992"/>
        <w:jc w:val="both"/>
      </w:pPr>
      <w:r w:rsidRPr="006F0AE1">
        <w:lastRenderedPageBreak/>
        <w:t>3.2.10.55-0 Operações de investimento formalizadas ao amparo do Pronaf - recursos controlados (MCR 6-1-2 e 6-4-5) - contratadas de 1/7/2013 até 30/6/2014.</w:t>
      </w:r>
    </w:p>
    <w:p w14:paraId="54EBD7EB"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76C73DF7" w14:textId="77777777" w:rsidR="00230FE3" w:rsidRPr="006F0AE1" w:rsidRDefault="00230FE3" w:rsidP="00230FE3">
      <w:pPr>
        <w:suppressAutoHyphens/>
        <w:jc w:val="both"/>
      </w:pPr>
    </w:p>
    <w:p w14:paraId="54A126A3" w14:textId="77777777" w:rsidR="00230FE3" w:rsidRPr="006F0AE1" w:rsidRDefault="00230FE3" w:rsidP="00230FE3">
      <w:pPr>
        <w:suppressAutoHyphens/>
        <w:ind w:left="992" w:hanging="992"/>
        <w:jc w:val="both"/>
      </w:pPr>
      <w:r w:rsidRPr="006F0AE1">
        <w:t>3.2.10.56-7 Operações de investimento formalizadas ao amparo do Pronaf para o Plano Safra Semiárido 2013/2014 - recursos controlados - Resolução nº 4.248/2013 (MCR 6-1-2, 6-4-5 e 10-18-10) - contratadas de 1/7/2013 até 30/6/2014.</w:t>
      </w:r>
    </w:p>
    <w:p w14:paraId="48C66895" w14:textId="17186708" w:rsidR="00230FE3" w:rsidRPr="006F0AE1" w:rsidRDefault="00230FE3" w:rsidP="00EA3572">
      <w:pPr>
        <w:suppressAutoHyphens/>
        <w:ind w:left="992"/>
        <w:jc w:val="both"/>
      </w:pPr>
      <w:r w:rsidRPr="006F0AE1">
        <w:t>Informar o valor médio das aplicações em operações de investimento concedidas a beneficiários no âmbito do Programa Nacional de Fortalecimento da Agricultura Familiar (Pronaf) cujo empreendimento esteja localizado no semiárido da área de abrangência da Superintendência do Desenvolvimento do Nordeste (Sudene), nos termos da Resolução nº 4.248/2013, sujeitas a subvenção da União, sob a forma de equalização de encargos financeiros (recursos controlados), na forma prevista no MCR 6-1-2.</w:t>
      </w:r>
    </w:p>
    <w:p w14:paraId="2076A0A1" w14:textId="2D96656A" w:rsidR="00230FE3" w:rsidRPr="006F0AE1" w:rsidRDefault="00B03421" w:rsidP="00230FE3">
      <w:pPr>
        <w:suppressAutoHyphens/>
        <w:jc w:val="both"/>
      </w:pPr>
      <w:r>
        <w:t xml:space="preserve"> </w:t>
      </w:r>
    </w:p>
    <w:p w14:paraId="01FCF4A4" w14:textId="77777777" w:rsidR="00230FE3" w:rsidRPr="006F0AE1" w:rsidRDefault="00230FE3" w:rsidP="00230FE3">
      <w:pPr>
        <w:suppressAutoHyphens/>
        <w:ind w:left="992" w:hanging="992"/>
        <w:jc w:val="both"/>
      </w:pPr>
      <w:r w:rsidRPr="006F0AE1">
        <w:t>3.2.10.62-2 Operações de investimento formalizadas ao amparo do Pronamp - recursos controlados (MCR 6-1-2 e 6-4-5) - contratadas de 1/7/2013 até 30/6/2014.</w:t>
      </w:r>
    </w:p>
    <w:p w14:paraId="6041FB3D"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5E502DD3" w14:textId="77777777" w:rsidR="00230FE3" w:rsidRPr="006F0AE1" w:rsidRDefault="00230FE3" w:rsidP="00230FE3">
      <w:pPr>
        <w:suppressAutoHyphens/>
        <w:ind w:left="992" w:hanging="992"/>
        <w:jc w:val="both"/>
      </w:pPr>
    </w:p>
    <w:p w14:paraId="44FAE041" w14:textId="77777777" w:rsidR="00230FE3" w:rsidRPr="006F0AE1" w:rsidRDefault="00230FE3" w:rsidP="00230FE3">
      <w:pPr>
        <w:suppressAutoHyphens/>
        <w:ind w:left="992" w:hanging="992"/>
        <w:jc w:val="both"/>
      </w:pPr>
      <w:r w:rsidRPr="006F0AE1">
        <w:t>3.2.10.63-9 Operações de investimento formalizadas ao amparo do Pronamp para o Plano Safra Semiárido 2013/2014 - recursos controlados - Resolução nº 4.254/2013 (MCR 6-1-2, 6-4-5 e 8-2-2) - contratadas de 1/7/2013 até 30/6/2014.</w:t>
      </w:r>
    </w:p>
    <w:p w14:paraId="6779E6F7"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cujo empreendimento esteja localizado no semiárido da área de abrangência da Superintendência do Desenvolvimento do Nordeste (Sudene), nos termos da Resolução nº 4.254/2013, sujeitas a subvenção da União, sob a forma de equalização de encargos financeiros (recursos controlados), na forma prevista no MCR 6-1-2.</w:t>
      </w:r>
    </w:p>
    <w:p w14:paraId="4A9E8B44" w14:textId="77777777" w:rsidR="00230FE3" w:rsidRPr="006F0AE1" w:rsidRDefault="00230FE3" w:rsidP="00230FE3">
      <w:pPr>
        <w:suppressAutoHyphens/>
        <w:jc w:val="both"/>
      </w:pPr>
    </w:p>
    <w:p w14:paraId="46D5AAD7" w14:textId="77777777" w:rsidR="00230FE3" w:rsidRPr="006F0AE1" w:rsidRDefault="00230FE3" w:rsidP="00230FE3">
      <w:pPr>
        <w:suppressAutoHyphens/>
        <w:ind w:left="992" w:hanging="992"/>
        <w:jc w:val="both"/>
      </w:pPr>
      <w:r w:rsidRPr="006F0AE1">
        <w:t>3.2.10.66-0 Operações de custeio formalizadas com demais produtores - Resolução nº 4.259/2013 - recursos controlados (MCR 6-1-2, 6-4-5 e 6-4-22) - contratadas de 1/7/2013 até 30/6/2014.</w:t>
      </w:r>
    </w:p>
    <w:p w14:paraId="0E07C8DC" w14:textId="77777777" w:rsidR="00230FE3" w:rsidRPr="006F0AE1" w:rsidRDefault="00230FE3" w:rsidP="00230FE3">
      <w:pPr>
        <w:suppressAutoHyphens/>
        <w:ind w:left="992"/>
        <w:jc w:val="both"/>
      </w:pPr>
      <w:r w:rsidRPr="006F0AE1">
        <w:t>Informar o valor médio das aplicações em operações de custeio concedidas aos demais produtores rurais, nas condições divulgadas pela Resolução nº 4.259/2013, sujeitas a subvenção da União, sob a forma de equalização de encargos financeiros (recursos controlados), na forma prevista no MCR 6-1-2.</w:t>
      </w:r>
    </w:p>
    <w:p w14:paraId="5BB14FBA" w14:textId="77777777" w:rsidR="00230FE3" w:rsidRPr="006F0AE1" w:rsidRDefault="00230FE3" w:rsidP="00230FE3">
      <w:pPr>
        <w:suppressAutoHyphens/>
        <w:jc w:val="both"/>
      </w:pPr>
    </w:p>
    <w:p w14:paraId="3F9E35E4" w14:textId="77777777" w:rsidR="00230FE3" w:rsidRPr="006F0AE1" w:rsidRDefault="00230FE3" w:rsidP="00230FE3">
      <w:pPr>
        <w:suppressAutoHyphens/>
        <w:ind w:left="992" w:hanging="992"/>
        <w:jc w:val="both"/>
      </w:pPr>
      <w:r w:rsidRPr="006F0AE1">
        <w:t>3.2.10.68-4 Operações de investimento formalizadas com demais produtores para o Plano Safra Semiárido 2013/2014 - recursos controlados (MCR 6-1-2, 6-4-5 e 3-6-13) - Resolução nº 4.254/2013 - contratadas de 1/7/2013 até 30/6/2014.</w:t>
      </w:r>
    </w:p>
    <w:p w14:paraId="33864405" w14:textId="77777777" w:rsidR="00230FE3" w:rsidRPr="006F0AE1" w:rsidRDefault="00230FE3" w:rsidP="00230FE3">
      <w:pPr>
        <w:suppressAutoHyphens/>
        <w:ind w:left="992"/>
        <w:jc w:val="both"/>
      </w:pPr>
      <w:r w:rsidRPr="006F0AE1">
        <w:t>Informar o valor médio das aplicações em operações de investimento concedidas aos demais produtores rurais cujo empreendimento esteja localizado no semiárido da área de abrangência da Superintendência do Desenvolvimento do Nordeste (Sudene), nos termos da Resolução nº 4.254/2013, sujeitas a subvenção da União, sob a forma de equalização de encargos financeiros (recursos controlados), na forma prevista no MCR 6-1-2.</w:t>
      </w:r>
    </w:p>
    <w:p w14:paraId="2E99428C" w14:textId="609D8C33" w:rsidR="00230FE3" w:rsidRPr="006F0AE1" w:rsidRDefault="00230FE3" w:rsidP="00230FE3">
      <w:pPr>
        <w:suppressAutoHyphens/>
        <w:jc w:val="both"/>
      </w:pPr>
    </w:p>
    <w:p w14:paraId="489ACD20" w14:textId="77777777" w:rsidR="00230FE3" w:rsidRPr="006F0AE1" w:rsidRDefault="00230FE3" w:rsidP="00230FE3">
      <w:pPr>
        <w:suppressAutoHyphens/>
        <w:ind w:left="992" w:hanging="992"/>
        <w:jc w:val="both"/>
      </w:pPr>
      <w:r w:rsidRPr="006F0AE1">
        <w:t>3.2.10.72-5 Operações de investimento - Resolução nº 4.259/2013 - recursos controlados (MCR 6-1-2, 6-4-5 e 6-4-8) - contratadas de 1/7/2013 até 31/12/2013.</w:t>
      </w:r>
    </w:p>
    <w:p w14:paraId="75BC1D69" w14:textId="77777777" w:rsidR="00230FE3" w:rsidRPr="006F0AE1" w:rsidRDefault="00230FE3" w:rsidP="00230FE3">
      <w:pPr>
        <w:tabs>
          <w:tab w:val="right" w:pos="992"/>
          <w:tab w:val="right" w:pos="9923"/>
        </w:tabs>
        <w:suppressAutoHyphens/>
        <w:ind w:left="993" w:right="-1"/>
        <w:jc w:val="both"/>
      </w:pPr>
      <w:r w:rsidRPr="006F0AE1">
        <w:t>O valor desse código é preenchido automaticamente pelo Sisex e corresponde ao montante informado no código 3.2.11.02-3, limitado a 1,5% (um inteiro e cinco décimos por cento) do total informado no código 2.2.50.00-9 (Exigibilidade - Líquida).</w:t>
      </w:r>
    </w:p>
    <w:p w14:paraId="4CC14EB6" w14:textId="77777777" w:rsidR="00230FE3" w:rsidRPr="006F0AE1" w:rsidRDefault="00230FE3" w:rsidP="00230FE3">
      <w:pPr>
        <w:tabs>
          <w:tab w:val="right" w:pos="992"/>
          <w:tab w:val="right" w:pos="9923"/>
        </w:tabs>
        <w:suppressAutoHyphens/>
        <w:ind w:left="993"/>
        <w:jc w:val="both"/>
      </w:pPr>
      <w:r w:rsidRPr="006F0AE1">
        <w:t>O montante que exceder este limite será desconsiderado para fins de cumprimento da exigibilidade. O Sisex procederá automaticamente ao ajuste deste limite.</w:t>
      </w:r>
    </w:p>
    <w:p w14:paraId="2EF588D7" w14:textId="77777777" w:rsidR="00230FE3" w:rsidRPr="006F0AE1" w:rsidRDefault="00230FE3" w:rsidP="00230FE3">
      <w:pPr>
        <w:suppressAutoHyphens/>
        <w:jc w:val="both"/>
      </w:pPr>
    </w:p>
    <w:p w14:paraId="1C8F6917" w14:textId="77777777" w:rsidR="00230FE3" w:rsidRPr="006F0AE1" w:rsidRDefault="00230FE3" w:rsidP="00230FE3">
      <w:pPr>
        <w:suppressAutoHyphens/>
        <w:ind w:left="992" w:hanging="992"/>
        <w:jc w:val="both"/>
      </w:pPr>
      <w:r w:rsidRPr="006F0AE1">
        <w:t>3.2.11.02-3 Operações de investimento - Resolução nº 4.259/2013 - recursos controlados (MCR 6-1-2, 6-4-5 e 6-4-8) - contratadas de 1/7/2013 até 31/12/2013.</w:t>
      </w:r>
    </w:p>
    <w:p w14:paraId="44BF47AF" w14:textId="77777777" w:rsidR="00230FE3" w:rsidRPr="006F0AE1" w:rsidRDefault="00230FE3" w:rsidP="00230FE3">
      <w:pPr>
        <w:suppressAutoHyphens/>
        <w:ind w:left="992"/>
        <w:jc w:val="both"/>
      </w:pPr>
      <w:r w:rsidRPr="006F0AE1">
        <w:t xml:space="preserve">Informar o valor médio das aplicações em operações de investimento contratadas com recursos da Poupança Rural, desde que repliquem, no que couber, os critérios estabelecidos no âmbito do </w:t>
      </w:r>
      <w:r w:rsidRPr="006F0AE1">
        <w:lastRenderedPageBreak/>
        <w:t>Subprograma Rural de que trata o art. 1º da Resolução nº 4.170/2012, observadas as condições do MCR 6-4-20, contratadas de 1/7/2013 a 31/12/2013, sujeitas a subvenção da União, sob a forma de equalização de encargos financeiros (recursos controlados), na forma prevista no MCR 6-1-2.</w:t>
      </w:r>
    </w:p>
    <w:p w14:paraId="792DE47B" w14:textId="77777777" w:rsidR="00230FE3" w:rsidRPr="006F0AE1" w:rsidRDefault="00230FE3" w:rsidP="00230FE3">
      <w:pPr>
        <w:suppressAutoHyphens/>
        <w:jc w:val="both"/>
      </w:pPr>
    </w:p>
    <w:p w14:paraId="70A32FB4" w14:textId="77777777" w:rsidR="00230FE3" w:rsidRPr="006F0AE1" w:rsidRDefault="00230FE3" w:rsidP="00230FE3">
      <w:pPr>
        <w:suppressAutoHyphens/>
        <w:ind w:left="992" w:hanging="992"/>
        <w:jc w:val="both"/>
      </w:pPr>
      <w:r w:rsidRPr="006F0AE1">
        <w:t>3.2.10.73-2 Financiamentos para Armazenagem (MCR 6-4-5-“a”) - contratadas de 1/7/2014 até 30/6/2015.</w:t>
      </w:r>
    </w:p>
    <w:p w14:paraId="3F69F152"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5E5BA40A" w14:textId="77777777" w:rsidR="00230FE3" w:rsidRPr="006F0AE1" w:rsidRDefault="00230FE3" w:rsidP="00230FE3">
      <w:pPr>
        <w:suppressAutoHyphens/>
        <w:jc w:val="both"/>
      </w:pPr>
    </w:p>
    <w:p w14:paraId="7CB0F7E2" w14:textId="77777777" w:rsidR="00230FE3" w:rsidRPr="006F0AE1" w:rsidRDefault="00230FE3" w:rsidP="00230FE3">
      <w:pPr>
        <w:suppressAutoHyphens/>
        <w:ind w:left="992" w:hanging="992"/>
        <w:jc w:val="both"/>
      </w:pPr>
      <w:r w:rsidRPr="006F0AE1">
        <w:t>3.2.10.74-9 Operações de custeio formalizadas ao amparo do Pronaf - recursos controlados (MCR 6-1-2 e 6-4-5) - contratadas de 1/7/2014 até 30/6/2015.</w:t>
      </w:r>
    </w:p>
    <w:p w14:paraId="2C229AA7"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4693D4C1" w14:textId="77777777" w:rsidR="00230FE3" w:rsidRPr="006F0AE1" w:rsidRDefault="00230FE3" w:rsidP="00230FE3">
      <w:pPr>
        <w:suppressAutoHyphens/>
        <w:jc w:val="both"/>
      </w:pPr>
    </w:p>
    <w:p w14:paraId="3055D305" w14:textId="77777777" w:rsidR="00230FE3" w:rsidRPr="006F0AE1" w:rsidRDefault="00230FE3" w:rsidP="00230FE3">
      <w:pPr>
        <w:suppressAutoHyphens/>
        <w:ind w:left="992" w:hanging="992"/>
        <w:jc w:val="both"/>
      </w:pPr>
      <w:r w:rsidRPr="006F0AE1">
        <w:t>3.2.10.75-6 Operações de investimento formalizadas ao amparo do Pronaf - recursos controlados (MCR 6-1-2 e 6-4-5) - contratadas de 1/7/2014 até 30/6/2015.</w:t>
      </w:r>
    </w:p>
    <w:p w14:paraId="678D37A9"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2F9D4E39" w14:textId="77777777" w:rsidR="00230FE3" w:rsidRPr="006F0AE1" w:rsidRDefault="00230FE3" w:rsidP="00230FE3">
      <w:pPr>
        <w:suppressAutoHyphens/>
        <w:jc w:val="both"/>
      </w:pPr>
    </w:p>
    <w:p w14:paraId="0D44BB94" w14:textId="77777777" w:rsidR="00230FE3" w:rsidRPr="006F0AE1" w:rsidRDefault="00230FE3" w:rsidP="00230FE3">
      <w:pPr>
        <w:suppressAutoHyphens/>
        <w:jc w:val="both"/>
      </w:pPr>
    </w:p>
    <w:p w14:paraId="20DCD3C4" w14:textId="77777777" w:rsidR="00230FE3" w:rsidRPr="006F0AE1" w:rsidRDefault="00230FE3" w:rsidP="00230FE3">
      <w:pPr>
        <w:suppressAutoHyphens/>
        <w:ind w:left="992" w:hanging="992"/>
        <w:jc w:val="both"/>
      </w:pPr>
      <w:r w:rsidRPr="006F0AE1">
        <w:t>3.2.10.78-7 Operações de investimento formalizadas ao amparo do Pronamp - recursos controlados (MCR 6-1-2 e 6-4-5) - contratadas de 1/7/2014 até 30/6/2015.</w:t>
      </w:r>
    </w:p>
    <w:p w14:paraId="52B4C61E"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7C214469" w14:textId="77777777" w:rsidR="00230FE3" w:rsidRPr="006F0AE1" w:rsidRDefault="00230FE3" w:rsidP="00230FE3">
      <w:pPr>
        <w:suppressAutoHyphens/>
        <w:ind w:left="992" w:hanging="992"/>
        <w:jc w:val="both"/>
      </w:pPr>
    </w:p>
    <w:p w14:paraId="234A7658" w14:textId="77777777" w:rsidR="00230FE3" w:rsidRPr="006F0AE1" w:rsidRDefault="00230FE3" w:rsidP="00230FE3">
      <w:pPr>
        <w:suppressAutoHyphens/>
        <w:ind w:left="992" w:hanging="992"/>
        <w:jc w:val="both"/>
      </w:pPr>
      <w:r w:rsidRPr="006F0AE1">
        <w:t>3.2.10.79-4 Operações de custeio formalizadas com demais produtores - recursos controlados (MCR 6-1-2 e 6-4-5) - contratadas de 1/7/2014 até 30/6/2015.</w:t>
      </w:r>
    </w:p>
    <w:p w14:paraId="7AAACDBB" w14:textId="77777777" w:rsidR="00230FE3" w:rsidRPr="006F0AE1" w:rsidRDefault="00230FE3" w:rsidP="00230FE3">
      <w:pPr>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05A36EE1" w14:textId="77777777" w:rsidR="00230FE3" w:rsidRPr="006F0AE1" w:rsidRDefault="00230FE3" w:rsidP="00230FE3">
      <w:pPr>
        <w:suppressAutoHyphens/>
        <w:ind w:left="992" w:hanging="992"/>
        <w:jc w:val="both"/>
      </w:pPr>
    </w:p>
    <w:p w14:paraId="69E16F99" w14:textId="77777777" w:rsidR="00230FE3" w:rsidRPr="006F0AE1" w:rsidRDefault="00230FE3" w:rsidP="00230FE3">
      <w:pPr>
        <w:suppressAutoHyphens/>
        <w:ind w:left="992" w:hanging="992"/>
        <w:jc w:val="both"/>
      </w:pPr>
      <w:r w:rsidRPr="006F0AE1">
        <w:t>3.2.10.80-4 Operações de investimento formalizadas com demais produtores - recursos controlados (MCR 6-1-2 e 6-4-5) - contratadas de 1/7/2014 até 30/6/2015.</w:t>
      </w:r>
    </w:p>
    <w:p w14:paraId="088333D3" w14:textId="77777777" w:rsidR="00230FE3" w:rsidRPr="006F0AE1" w:rsidRDefault="00230FE3" w:rsidP="00230FE3">
      <w:pPr>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2C67E711" w14:textId="77777777" w:rsidR="00230FE3" w:rsidRPr="006F0AE1" w:rsidRDefault="00230FE3" w:rsidP="00230FE3">
      <w:pPr>
        <w:suppressAutoHyphens/>
        <w:jc w:val="both"/>
      </w:pPr>
    </w:p>
    <w:p w14:paraId="46F55446" w14:textId="5B388C65" w:rsidR="00230FE3" w:rsidRPr="006F0AE1" w:rsidRDefault="0013570E" w:rsidP="00EA3572">
      <w:pPr>
        <w:suppressAutoHyphens/>
        <w:jc w:val="both"/>
      </w:pPr>
      <w:r w:rsidRPr="0013570E">
        <w:t xml:space="preserve"> </w:t>
      </w:r>
      <w:r w:rsidR="00230FE3" w:rsidRPr="006F0AE1">
        <w:t>3.2.10.83-5 Financiamentos para Armazenagem (MCR 6-4-5-“a”) - contratadas de 1/7/2015 até 30/6/2016.</w:t>
      </w:r>
    </w:p>
    <w:p w14:paraId="4CAED127"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699AA932" w14:textId="77777777" w:rsidR="00230FE3" w:rsidRPr="006F0AE1" w:rsidRDefault="00230FE3" w:rsidP="00230FE3">
      <w:pPr>
        <w:suppressAutoHyphens/>
        <w:jc w:val="both"/>
      </w:pPr>
    </w:p>
    <w:p w14:paraId="6D59CFCF" w14:textId="77777777" w:rsidR="00230FE3" w:rsidRPr="006F0AE1" w:rsidRDefault="00230FE3" w:rsidP="00230FE3">
      <w:pPr>
        <w:suppressAutoHyphens/>
        <w:ind w:left="992" w:hanging="992"/>
        <w:jc w:val="both"/>
      </w:pPr>
      <w:r w:rsidRPr="006F0AE1">
        <w:t>3.2.10.84-2 Operações de custeio formalizadas ao amparo do Pronaf - recursos controlados (MCR 6-1-2 e 6-4-5) - contratadas de 1/7/2015 até 30/6/2016.</w:t>
      </w:r>
    </w:p>
    <w:p w14:paraId="29862093"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199C824B" w14:textId="77777777" w:rsidR="00230FE3" w:rsidRPr="006F0AE1" w:rsidRDefault="00230FE3" w:rsidP="00230FE3">
      <w:pPr>
        <w:suppressAutoHyphens/>
        <w:jc w:val="both"/>
      </w:pPr>
    </w:p>
    <w:p w14:paraId="243F3763" w14:textId="77777777" w:rsidR="00230FE3" w:rsidRPr="006F0AE1" w:rsidRDefault="00230FE3" w:rsidP="00230FE3">
      <w:pPr>
        <w:suppressAutoHyphens/>
        <w:ind w:left="992" w:hanging="992"/>
        <w:jc w:val="both"/>
      </w:pPr>
      <w:r w:rsidRPr="006F0AE1">
        <w:t>3.2.10.85-9 Operações de investimento formalizadas ao amparo do Pronaf - recursos controlados (MCR 6-1-2 e 6-4-5) - contratadas de 1/7/2015 até 30/6/2016.</w:t>
      </w:r>
    </w:p>
    <w:p w14:paraId="283C9706"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377A94A7" w14:textId="77777777" w:rsidR="00230FE3" w:rsidRPr="006F0AE1" w:rsidRDefault="00230FE3" w:rsidP="00230FE3">
      <w:pPr>
        <w:suppressAutoHyphens/>
        <w:jc w:val="both"/>
      </w:pPr>
    </w:p>
    <w:p w14:paraId="1D768977" w14:textId="77777777" w:rsidR="00230FE3" w:rsidRPr="006F0AE1" w:rsidRDefault="00230FE3" w:rsidP="00230FE3">
      <w:pPr>
        <w:suppressAutoHyphens/>
        <w:ind w:left="992" w:hanging="992"/>
        <w:jc w:val="both"/>
      </w:pPr>
      <w:r w:rsidRPr="006F0AE1">
        <w:t>3.2.10.87-3 Operações de custeio formalizadas ao amparo do Pronamp - recursos controlados (MCR 6-1-2 e 6-4-5) - contratadas de 1/7/2015 até 30/6/2016.</w:t>
      </w:r>
    </w:p>
    <w:p w14:paraId="67845E6A"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5C26ED96" w14:textId="77777777" w:rsidR="00230FE3" w:rsidRPr="006F0AE1" w:rsidRDefault="00230FE3" w:rsidP="00230FE3">
      <w:pPr>
        <w:suppressAutoHyphens/>
        <w:jc w:val="both"/>
      </w:pPr>
    </w:p>
    <w:p w14:paraId="5C756E9B" w14:textId="77777777" w:rsidR="00230FE3" w:rsidRPr="006F0AE1" w:rsidRDefault="00230FE3" w:rsidP="00230FE3">
      <w:pPr>
        <w:suppressAutoHyphens/>
        <w:ind w:left="992" w:hanging="992"/>
        <w:jc w:val="both"/>
      </w:pPr>
      <w:r w:rsidRPr="006F0AE1">
        <w:t>3.2.10.88-0 Operações de investimento formalizadas ao amparo do Pronamp - recursos controlados (MCR 6-1-2 e 6-4-5) - contratadas de 1/7/2015 até 30/6/2016.</w:t>
      </w:r>
    </w:p>
    <w:p w14:paraId="2021055B"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2DD72DC1" w14:textId="77777777" w:rsidR="00230FE3" w:rsidRPr="006F0AE1" w:rsidRDefault="00230FE3" w:rsidP="00230FE3">
      <w:pPr>
        <w:suppressAutoHyphens/>
        <w:ind w:left="992" w:hanging="992"/>
        <w:jc w:val="both"/>
      </w:pPr>
    </w:p>
    <w:p w14:paraId="330319B5" w14:textId="77777777" w:rsidR="00230FE3" w:rsidRPr="006F0AE1" w:rsidRDefault="00230FE3" w:rsidP="00230FE3">
      <w:pPr>
        <w:suppressAutoHyphens/>
        <w:ind w:left="992" w:hanging="992"/>
        <w:jc w:val="both"/>
      </w:pPr>
      <w:r w:rsidRPr="006F0AE1">
        <w:t>3.2.10.89-7 Operações de custeio formalizadas com demais produtores - recursos controlados (MCR 6-1-2 e 6-4-5) - contratadas de 1/7/2015 até 30/6/2016.</w:t>
      </w:r>
    </w:p>
    <w:p w14:paraId="18FE115E" w14:textId="77777777" w:rsidR="00230FE3" w:rsidRPr="006F0AE1" w:rsidRDefault="00230FE3" w:rsidP="00230FE3">
      <w:pPr>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65ED0A1B" w14:textId="77777777" w:rsidR="00230FE3" w:rsidRPr="006F0AE1" w:rsidRDefault="00230FE3" w:rsidP="00230FE3">
      <w:pPr>
        <w:suppressAutoHyphens/>
        <w:ind w:left="992" w:hanging="992"/>
        <w:jc w:val="both"/>
      </w:pPr>
    </w:p>
    <w:p w14:paraId="51A9882C" w14:textId="77777777" w:rsidR="00230FE3" w:rsidRPr="006F0AE1" w:rsidRDefault="00230FE3" w:rsidP="00230FE3">
      <w:pPr>
        <w:suppressAutoHyphens/>
        <w:ind w:left="992" w:hanging="992"/>
        <w:jc w:val="both"/>
      </w:pPr>
      <w:r w:rsidRPr="006F0AE1">
        <w:t>3.2.10.90-7 Operações de investimento formalizadas com demais produtores - recursos controlados (MCR 6-1-2 e 6-4-5) - contratadas de 1/7/2015 até 30/6/2016.</w:t>
      </w:r>
    </w:p>
    <w:p w14:paraId="6FD9DC12" w14:textId="77777777" w:rsidR="00230FE3" w:rsidRPr="006F0AE1" w:rsidRDefault="00230FE3" w:rsidP="00230FE3">
      <w:pPr>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13DC8173" w14:textId="77777777" w:rsidR="00230FE3" w:rsidRPr="006F0AE1" w:rsidRDefault="00230FE3" w:rsidP="00233742">
      <w:pPr>
        <w:suppressAutoHyphens/>
        <w:jc w:val="both"/>
      </w:pPr>
    </w:p>
    <w:p w14:paraId="0D5EC344" w14:textId="77777777" w:rsidR="00230FE3" w:rsidRPr="006F0AE1" w:rsidRDefault="00230FE3" w:rsidP="00230FE3">
      <w:pPr>
        <w:suppressAutoHyphens/>
        <w:ind w:left="992" w:hanging="992"/>
        <w:jc w:val="both"/>
      </w:pPr>
      <w:r w:rsidRPr="006F0AE1">
        <w:t>3.2.11.03-0 Financiamento para Armazenagem – MCR 6-4-5-“a” – de 1/7/2016 a 30/6/2017.</w:t>
      </w:r>
    </w:p>
    <w:p w14:paraId="0775BACF"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4A8C4607" w14:textId="77777777" w:rsidR="00230FE3" w:rsidRPr="006F0AE1" w:rsidRDefault="00230FE3" w:rsidP="00230FE3">
      <w:pPr>
        <w:suppressAutoHyphens/>
        <w:ind w:left="992"/>
        <w:jc w:val="both"/>
      </w:pPr>
    </w:p>
    <w:p w14:paraId="0267688B" w14:textId="77777777" w:rsidR="00230FE3" w:rsidRPr="006F0AE1" w:rsidRDefault="00230FE3" w:rsidP="00230FE3">
      <w:pPr>
        <w:suppressAutoHyphens/>
        <w:ind w:left="992" w:hanging="992"/>
        <w:jc w:val="both"/>
      </w:pPr>
      <w:r w:rsidRPr="006F0AE1">
        <w:t>3.2.11.04-7 Operações de custeio formalizadas ao amparo do Pronaf - recursos controlados (MCR 6-1-2 e 6-4-5) - contratadas de 1/7/2016 até 30/6/2017.</w:t>
      </w:r>
    </w:p>
    <w:p w14:paraId="5422427C"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415D6C69" w14:textId="77777777" w:rsidR="00230FE3" w:rsidRPr="006F0AE1" w:rsidRDefault="00230FE3" w:rsidP="00230FE3">
      <w:pPr>
        <w:suppressAutoHyphens/>
        <w:jc w:val="both"/>
      </w:pPr>
    </w:p>
    <w:p w14:paraId="077E5600" w14:textId="77777777" w:rsidR="00230FE3" w:rsidRPr="006F0AE1" w:rsidRDefault="00230FE3" w:rsidP="00230FE3">
      <w:pPr>
        <w:suppressAutoHyphens/>
        <w:ind w:left="992" w:hanging="992"/>
        <w:jc w:val="both"/>
      </w:pPr>
      <w:r w:rsidRPr="006F0AE1">
        <w:t>3.2.11.06-1 Operações de investimento formalizadas ao amparo do Pronaf - recursos controlados (MCR 6-1-2 e 6-4-5) - contratadas de 1/7/2016 até 30/6/2017.</w:t>
      </w:r>
    </w:p>
    <w:p w14:paraId="14B5FD9E"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24CF520B" w14:textId="77777777" w:rsidR="00230FE3" w:rsidRPr="006F0AE1" w:rsidRDefault="00230FE3" w:rsidP="00230FE3">
      <w:pPr>
        <w:suppressAutoHyphens/>
        <w:ind w:left="992"/>
        <w:jc w:val="both"/>
      </w:pPr>
    </w:p>
    <w:p w14:paraId="408B39F3" w14:textId="77777777" w:rsidR="00230FE3" w:rsidRPr="006F0AE1" w:rsidRDefault="00230FE3" w:rsidP="00230FE3">
      <w:pPr>
        <w:suppressAutoHyphens/>
        <w:ind w:left="992" w:hanging="992"/>
        <w:jc w:val="both"/>
      </w:pPr>
      <w:r w:rsidRPr="006F0AE1">
        <w:t>3.2.11.08-5 Operações de custeio formalizadas ao amparo do Pronamp - recursos controlados (MCR 6-1-2 e 6-4-5) - contratadas de 1/7/2016 até 30/6/2017.</w:t>
      </w:r>
    </w:p>
    <w:p w14:paraId="383B03D5"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4B0ED314" w14:textId="77777777" w:rsidR="00230FE3" w:rsidRPr="006F0AE1" w:rsidRDefault="00230FE3" w:rsidP="00230FE3">
      <w:pPr>
        <w:suppressAutoHyphens/>
        <w:jc w:val="both"/>
      </w:pPr>
    </w:p>
    <w:p w14:paraId="794D0FF4" w14:textId="77777777" w:rsidR="00230FE3" w:rsidRPr="006F0AE1" w:rsidRDefault="00230FE3" w:rsidP="00230FE3">
      <w:pPr>
        <w:tabs>
          <w:tab w:val="right" w:pos="9355"/>
          <w:tab w:val="right" w:pos="9923"/>
        </w:tabs>
        <w:ind w:left="992" w:hanging="992"/>
        <w:jc w:val="both"/>
      </w:pPr>
      <w:r w:rsidRPr="006F0AE1">
        <w:t>3.2.11.10-2 Operações de investimento formalizadas ao amparo do Pronamp - recursos controlados (MCR 6-1-2 e 6-4-5) - contratadas de 1/7/2016 até 30/6/2017.</w:t>
      </w:r>
    </w:p>
    <w:p w14:paraId="1C69FD67"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292B1257" w14:textId="77777777" w:rsidR="00230FE3" w:rsidRPr="006F0AE1" w:rsidRDefault="00230FE3" w:rsidP="00230FE3">
      <w:pPr>
        <w:tabs>
          <w:tab w:val="right" w:pos="9923"/>
        </w:tabs>
        <w:suppressAutoHyphens/>
        <w:ind w:left="992" w:hanging="992"/>
        <w:jc w:val="both"/>
      </w:pPr>
    </w:p>
    <w:p w14:paraId="746B56BD" w14:textId="77777777" w:rsidR="00230FE3" w:rsidRPr="006F0AE1" w:rsidRDefault="00230FE3" w:rsidP="00230FE3">
      <w:pPr>
        <w:tabs>
          <w:tab w:val="right" w:pos="9923"/>
        </w:tabs>
        <w:suppressAutoHyphens/>
        <w:ind w:left="992" w:hanging="992"/>
        <w:jc w:val="both"/>
      </w:pPr>
      <w:r w:rsidRPr="006F0AE1">
        <w:t>3.2.11.11-9 Operações de custeio formalizadas com demais produtores - recursos controlados (MCR 6-1-2 e 6-4-5) - contratadas de 1/7/2016 até 30/6/2017.</w:t>
      </w:r>
    </w:p>
    <w:p w14:paraId="54EB8745" w14:textId="77777777" w:rsidR="00230FE3" w:rsidRPr="006F0AE1" w:rsidRDefault="00230FE3" w:rsidP="00230FE3">
      <w:pPr>
        <w:tabs>
          <w:tab w:val="right" w:pos="9923"/>
        </w:tabs>
        <w:suppressAutoHyphens/>
        <w:ind w:left="992"/>
        <w:jc w:val="both"/>
      </w:pPr>
      <w:r w:rsidRPr="006F0AE1">
        <w:lastRenderedPageBreak/>
        <w:t>Informar o valor médio das aplicações em operações de custeio concedidas aos demais produtores rurais, sujeitas a subvenção da União, sob a forma de equalização de encargos financeiros (recursos controlados), na forma prevista no MCR 6-1-2.</w:t>
      </w:r>
    </w:p>
    <w:p w14:paraId="6AB15095" w14:textId="77777777" w:rsidR="00230FE3" w:rsidRPr="006F0AE1" w:rsidRDefault="00230FE3" w:rsidP="00230FE3">
      <w:pPr>
        <w:tabs>
          <w:tab w:val="right" w:pos="9923"/>
        </w:tabs>
        <w:suppressAutoHyphens/>
        <w:jc w:val="both"/>
      </w:pPr>
    </w:p>
    <w:p w14:paraId="30EF1F19" w14:textId="77777777" w:rsidR="00230FE3" w:rsidRPr="006F0AE1" w:rsidRDefault="00230FE3" w:rsidP="00230FE3">
      <w:pPr>
        <w:tabs>
          <w:tab w:val="right" w:pos="9923"/>
        </w:tabs>
        <w:suppressAutoHyphens/>
        <w:ind w:left="992" w:hanging="992"/>
        <w:jc w:val="both"/>
      </w:pPr>
      <w:r w:rsidRPr="006F0AE1">
        <w:t>3.2.11.13-3 Operações de investimento formalizadas com demais produtores - recursos controlados (MCR 6-1-2 e 6-4-5) - contratadas de 1/7/2016 até 30/6/2017.</w:t>
      </w:r>
    </w:p>
    <w:p w14:paraId="6088C0F2"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795EECF6" w14:textId="77777777" w:rsidR="00230FE3" w:rsidRPr="006F0AE1" w:rsidRDefault="00230FE3" w:rsidP="00230FE3">
      <w:pPr>
        <w:tabs>
          <w:tab w:val="right" w:pos="9923"/>
        </w:tabs>
        <w:suppressAutoHyphens/>
        <w:jc w:val="both"/>
      </w:pPr>
    </w:p>
    <w:p w14:paraId="42713210" w14:textId="733E33FC" w:rsidR="00230FE3" w:rsidRPr="006F0AE1" w:rsidRDefault="0013570E" w:rsidP="00EA3572">
      <w:pPr>
        <w:suppressAutoHyphens/>
        <w:jc w:val="both"/>
      </w:pPr>
      <w:r w:rsidRPr="0013570E">
        <w:t xml:space="preserve"> </w:t>
      </w:r>
      <w:r w:rsidR="00230FE3" w:rsidRPr="006F0AE1">
        <w:t>3.2.11.15-7 Financiamentos para Armazenagem - MCR 6-4-5-"a" - contratadas de 1/7/2017 até 30/6/2018.</w:t>
      </w:r>
    </w:p>
    <w:p w14:paraId="0B9A5AE5"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3B9DB6D1" w14:textId="77777777" w:rsidR="00230FE3" w:rsidRPr="006F0AE1" w:rsidRDefault="00230FE3" w:rsidP="00230FE3">
      <w:pPr>
        <w:tabs>
          <w:tab w:val="right" w:pos="9923"/>
        </w:tabs>
        <w:suppressAutoHyphens/>
        <w:ind w:left="992" w:hanging="992"/>
        <w:jc w:val="both"/>
      </w:pPr>
    </w:p>
    <w:p w14:paraId="2C7B4F89" w14:textId="77777777" w:rsidR="00230FE3" w:rsidRPr="006F0AE1" w:rsidRDefault="00230FE3" w:rsidP="00230FE3">
      <w:pPr>
        <w:tabs>
          <w:tab w:val="right" w:pos="9923"/>
        </w:tabs>
        <w:suppressAutoHyphens/>
        <w:jc w:val="both"/>
      </w:pPr>
      <w:r w:rsidRPr="006F0AE1">
        <w:t>3.2.11.16-4 Operações de custeio - Pronaf - Recursos controlados - contratadas de 1/7/2017 até 30/6/2018.</w:t>
      </w:r>
    </w:p>
    <w:p w14:paraId="11A70BEC"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50810558" w14:textId="77777777" w:rsidR="00230FE3" w:rsidRPr="006F0AE1" w:rsidRDefault="00230FE3" w:rsidP="00230FE3">
      <w:pPr>
        <w:tabs>
          <w:tab w:val="right" w:pos="9923"/>
        </w:tabs>
        <w:suppressAutoHyphens/>
        <w:ind w:left="992" w:hanging="992"/>
        <w:jc w:val="both"/>
      </w:pPr>
    </w:p>
    <w:p w14:paraId="43A54F41" w14:textId="77777777" w:rsidR="00230FE3" w:rsidRPr="006F0AE1" w:rsidRDefault="00230FE3" w:rsidP="00230FE3">
      <w:pPr>
        <w:tabs>
          <w:tab w:val="right" w:pos="9923"/>
        </w:tabs>
        <w:suppressAutoHyphens/>
        <w:ind w:left="992" w:hanging="992"/>
        <w:jc w:val="both"/>
      </w:pPr>
      <w:r w:rsidRPr="006F0AE1">
        <w:t>3.2.11.18-8 Operações de investimento - Pronaf - Recursos controlados - contratadas de 1/7/2017 até 30/6/2018.</w:t>
      </w:r>
    </w:p>
    <w:p w14:paraId="37DE53C7"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6740C7BE" w14:textId="77777777" w:rsidR="00230FE3" w:rsidRPr="006F0AE1" w:rsidRDefault="00230FE3" w:rsidP="00230FE3">
      <w:pPr>
        <w:tabs>
          <w:tab w:val="right" w:pos="9923"/>
        </w:tabs>
        <w:suppressAutoHyphens/>
        <w:ind w:left="992" w:hanging="992"/>
        <w:jc w:val="both"/>
      </w:pPr>
    </w:p>
    <w:p w14:paraId="3B3BA4AE" w14:textId="77777777" w:rsidR="00230FE3" w:rsidRPr="006F0AE1" w:rsidRDefault="00230FE3" w:rsidP="00230FE3">
      <w:pPr>
        <w:tabs>
          <w:tab w:val="right" w:pos="9923"/>
        </w:tabs>
        <w:suppressAutoHyphens/>
        <w:ind w:left="992" w:hanging="992"/>
        <w:jc w:val="both"/>
      </w:pPr>
      <w:r w:rsidRPr="006F0AE1">
        <w:t>3.2.11.20-5 Operações de custeio - Pronamp - Recursos controlados - contratadas de 1/7/2017 até 30/6/2018.</w:t>
      </w:r>
    </w:p>
    <w:p w14:paraId="7A298D2F" w14:textId="77777777" w:rsidR="00230FE3" w:rsidRPr="006F0AE1" w:rsidRDefault="00230FE3" w:rsidP="00230FE3">
      <w:pPr>
        <w:tabs>
          <w:tab w:val="right" w:pos="9923"/>
        </w:tabs>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271A4C72" w14:textId="77777777" w:rsidR="00230FE3" w:rsidRPr="006F0AE1" w:rsidRDefault="00230FE3" w:rsidP="00230FE3">
      <w:pPr>
        <w:tabs>
          <w:tab w:val="right" w:pos="9923"/>
        </w:tabs>
        <w:suppressAutoHyphens/>
        <w:ind w:left="992" w:hanging="992"/>
        <w:jc w:val="both"/>
      </w:pPr>
    </w:p>
    <w:p w14:paraId="36F37B5F" w14:textId="77777777" w:rsidR="00230FE3" w:rsidRPr="006F0AE1" w:rsidRDefault="00230FE3" w:rsidP="00230FE3">
      <w:pPr>
        <w:tabs>
          <w:tab w:val="right" w:pos="9923"/>
        </w:tabs>
        <w:suppressAutoHyphens/>
        <w:ind w:left="992" w:hanging="992"/>
        <w:jc w:val="both"/>
      </w:pPr>
      <w:r w:rsidRPr="006F0AE1">
        <w:t>3.2.11.21-2 Operações de investimento - Pronamp - Recursos controlados - contratadas de 1/7/2017 até 30/6/2018.</w:t>
      </w:r>
    </w:p>
    <w:p w14:paraId="35D0A9B4"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210B2F17" w14:textId="77777777" w:rsidR="00230FE3" w:rsidRPr="006F0AE1" w:rsidRDefault="00230FE3" w:rsidP="00230FE3">
      <w:pPr>
        <w:tabs>
          <w:tab w:val="right" w:pos="9923"/>
        </w:tabs>
        <w:suppressAutoHyphens/>
        <w:ind w:left="992" w:hanging="992"/>
        <w:jc w:val="both"/>
      </w:pPr>
    </w:p>
    <w:p w14:paraId="451A50E2" w14:textId="77777777" w:rsidR="00230FE3" w:rsidRPr="006F0AE1" w:rsidRDefault="00230FE3" w:rsidP="00230FE3">
      <w:pPr>
        <w:tabs>
          <w:tab w:val="right" w:pos="9923"/>
        </w:tabs>
        <w:suppressAutoHyphens/>
        <w:ind w:left="992" w:hanging="992"/>
        <w:jc w:val="both"/>
      </w:pPr>
      <w:r w:rsidRPr="006F0AE1">
        <w:t>3.2.11.22-9 Operações de custeio - Demais produtores -  Recursos controlados - contratadas de 1/7/2017 até 30/6/2018.</w:t>
      </w:r>
    </w:p>
    <w:p w14:paraId="1D9DCB8A" w14:textId="77777777" w:rsidR="00230FE3" w:rsidRPr="006F0AE1" w:rsidRDefault="00230FE3" w:rsidP="00230FE3">
      <w:pPr>
        <w:tabs>
          <w:tab w:val="right" w:pos="9923"/>
        </w:tabs>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49963404" w14:textId="77777777" w:rsidR="00230FE3" w:rsidRPr="006F0AE1" w:rsidRDefault="00230FE3" w:rsidP="00230FE3">
      <w:pPr>
        <w:tabs>
          <w:tab w:val="right" w:pos="9923"/>
        </w:tabs>
        <w:suppressAutoHyphens/>
        <w:ind w:left="992" w:hanging="992"/>
        <w:jc w:val="both"/>
      </w:pPr>
    </w:p>
    <w:p w14:paraId="165EE32B" w14:textId="77777777" w:rsidR="00230FE3" w:rsidRPr="006F0AE1" w:rsidRDefault="00230FE3" w:rsidP="00230FE3">
      <w:pPr>
        <w:tabs>
          <w:tab w:val="right" w:pos="9923"/>
        </w:tabs>
        <w:suppressAutoHyphens/>
        <w:ind w:left="992" w:hanging="992"/>
        <w:jc w:val="both"/>
      </w:pPr>
      <w:r w:rsidRPr="006F0AE1">
        <w:t>3.2.11.24-3 Operações de investimento - Demais produtores - Recursos controlados - contratadas de 1/7/2017 até 30/6/2018.</w:t>
      </w:r>
    </w:p>
    <w:p w14:paraId="513D96A0"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42C86632" w14:textId="77777777" w:rsidR="00230FE3" w:rsidRPr="006F0AE1" w:rsidRDefault="00230FE3" w:rsidP="00230FE3">
      <w:pPr>
        <w:tabs>
          <w:tab w:val="right" w:pos="9923"/>
        </w:tabs>
        <w:suppressAutoHyphens/>
        <w:ind w:left="992"/>
        <w:jc w:val="both"/>
      </w:pPr>
    </w:p>
    <w:p w14:paraId="4131642C" w14:textId="77777777" w:rsidR="00230FE3" w:rsidRPr="006F0AE1" w:rsidRDefault="00230FE3" w:rsidP="00230FE3">
      <w:pPr>
        <w:tabs>
          <w:tab w:val="right" w:pos="9923"/>
        </w:tabs>
        <w:suppressAutoHyphens/>
        <w:jc w:val="both"/>
      </w:pPr>
    </w:p>
    <w:p w14:paraId="1EDCC022" w14:textId="77777777" w:rsidR="00230FE3" w:rsidRPr="006F0AE1" w:rsidRDefault="00230FE3" w:rsidP="00230FE3">
      <w:pPr>
        <w:tabs>
          <w:tab w:val="right" w:pos="9923"/>
        </w:tabs>
        <w:suppressAutoHyphens/>
        <w:ind w:left="992" w:hanging="992"/>
        <w:jc w:val="both"/>
      </w:pPr>
      <w:r w:rsidRPr="006F0AE1">
        <w:t>3.2.11.26-7 Financiamentos para Armazenagem - MCR 6-4-5-"a" - contratadas de 1/7/2018 até 30/6/2019.</w:t>
      </w:r>
    </w:p>
    <w:p w14:paraId="15C38B28" w14:textId="77777777" w:rsidR="00230FE3" w:rsidRPr="006F0AE1" w:rsidRDefault="00230FE3" w:rsidP="00230FE3">
      <w:pPr>
        <w:tabs>
          <w:tab w:val="right" w:pos="9923"/>
        </w:tabs>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09BE36DB" w14:textId="77777777" w:rsidR="00230FE3" w:rsidRPr="006F0AE1" w:rsidRDefault="00230FE3" w:rsidP="00230FE3">
      <w:pPr>
        <w:tabs>
          <w:tab w:val="right" w:pos="9923"/>
        </w:tabs>
        <w:suppressAutoHyphens/>
        <w:ind w:left="992"/>
        <w:jc w:val="both"/>
      </w:pPr>
    </w:p>
    <w:p w14:paraId="614B214F" w14:textId="77777777" w:rsidR="00230FE3" w:rsidRPr="006F0AE1" w:rsidRDefault="00230FE3" w:rsidP="00230FE3">
      <w:pPr>
        <w:tabs>
          <w:tab w:val="right" w:pos="9923"/>
        </w:tabs>
        <w:suppressAutoHyphens/>
        <w:ind w:left="992" w:hanging="992"/>
        <w:jc w:val="both"/>
      </w:pPr>
      <w:r w:rsidRPr="006F0AE1">
        <w:t>3.2.11.27-4 Operações de custeio - Pronaf - Recursos controlados - contratadas de 1/7/2018 até 30/6/2019.</w:t>
      </w:r>
    </w:p>
    <w:p w14:paraId="1A49C4EB" w14:textId="77777777" w:rsidR="00230FE3" w:rsidRPr="006F0AE1" w:rsidRDefault="00230FE3" w:rsidP="00230FE3">
      <w:pPr>
        <w:tabs>
          <w:tab w:val="right" w:pos="9923"/>
        </w:tabs>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1B143075" w14:textId="77777777" w:rsidR="00230FE3" w:rsidRPr="006F0AE1" w:rsidRDefault="00230FE3" w:rsidP="00230FE3">
      <w:pPr>
        <w:suppressAutoHyphens/>
        <w:jc w:val="both"/>
      </w:pPr>
    </w:p>
    <w:p w14:paraId="3593FD7D" w14:textId="77777777" w:rsidR="00230FE3" w:rsidRPr="006F0AE1" w:rsidRDefault="00230FE3" w:rsidP="00230FE3">
      <w:pPr>
        <w:tabs>
          <w:tab w:val="right" w:pos="9923"/>
        </w:tabs>
        <w:suppressAutoHyphens/>
        <w:ind w:left="992" w:hanging="992"/>
        <w:jc w:val="both"/>
      </w:pPr>
      <w:r w:rsidRPr="006F0AE1">
        <w:lastRenderedPageBreak/>
        <w:t>3.2.11.29-8 Operações de investimento - Pronaf - Recursos controlados - contratadas de 1/7/2018 até 30/6/2019.</w:t>
      </w:r>
    </w:p>
    <w:p w14:paraId="097080A7"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3C042AC9" w14:textId="77777777" w:rsidR="00230FE3" w:rsidRPr="006F0AE1" w:rsidRDefault="00230FE3" w:rsidP="00230FE3">
      <w:pPr>
        <w:suppressAutoHyphens/>
        <w:jc w:val="both"/>
      </w:pPr>
    </w:p>
    <w:p w14:paraId="06EA29A1" w14:textId="77777777" w:rsidR="00230FE3" w:rsidRPr="006F0AE1" w:rsidRDefault="00230FE3" w:rsidP="00230FE3">
      <w:pPr>
        <w:tabs>
          <w:tab w:val="right" w:pos="9923"/>
        </w:tabs>
        <w:suppressAutoHyphens/>
        <w:ind w:left="992" w:hanging="992"/>
        <w:jc w:val="both"/>
      </w:pPr>
      <w:r w:rsidRPr="006F0AE1">
        <w:t>3.2.11.30-8 Operações de custeio - Pronamp - Recursos controlados - contratadas de 1/7/2018 até 30/6/2019.</w:t>
      </w:r>
    </w:p>
    <w:p w14:paraId="604BB956" w14:textId="77777777" w:rsidR="00230FE3" w:rsidRPr="006F0AE1" w:rsidRDefault="00230FE3" w:rsidP="00230FE3">
      <w:pPr>
        <w:tabs>
          <w:tab w:val="right" w:pos="9923"/>
        </w:tabs>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54120CC1" w14:textId="77777777" w:rsidR="00230FE3" w:rsidRPr="006F0AE1" w:rsidRDefault="00230FE3" w:rsidP="00230FE3">
      <w:pPr>
        <w:suppressAutoHyphens/>
        <w:jc w:val="both"/>
      </w:pPr>
    </w:p>
    <w:p w14:paraId="53803343" w14:textId="77777777" w:rsidR="00230FE3" w:rsidRPr="006F0AE1" w:rsidRDefault="00230FE3" w:rsidP="00230FE3">
      <w:pPr>
        <w:tabs>
          <w:tab w:val="right" w:pos="9923"/>
        </w:tabs>
        <w:suppressAutoHyphens/>
        <w:ind w:left="992" w:hanging="992"/>
        <w:jc w:val="both"/>
      </w:pPr>
      <w:r w:rsidRPr="006F0AE1">
        <w:t>3.2.11.31-5 Operações de investimento - Pronamp - Recursos controlados - contratadas de 1/7/2018 até 30/6/2019.</w:t>
      </w:r>
    </w:p>
    <w:p w14:paraId="783B616F" w14:textId="77777777" w:rsidR="00230FE3" w:rsidRPr="006F0AE1" w:rsidRDefault="00230FE3" w:rsidP="00230FE3">
      <w:pPr>
        <w:tabs>
          <w:tab w:val="right" w:pos="9923"/>
        </w:tabs>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1915E633" w14:textId="77777777" w:rsidR="00230FE3" w:rsidRPr="006F0AE1" w:rsidRDefault="00230FE3" w:rsidP="00230FE3">
      <w:pPr>
        <w:suppressAutoHyphens/>
        <w:jc w:val="both"/>
      </w:pPr>
    </w:p>
    <w:p w14:paraId="782CE434" w14:textId="77777777" w:rsidR="00230FE3" w:rsidRPr="006F0AE1" w:rsidRDefault="00230FE3" w:rsidP="00230FE3">
      <w:pPr>
        <w:tabs>
          <w:tab w:val="right" w:pos="9923"/>
        </w:tabs>
        <w:suppressAutoHyphens/>
        <w:ind w:left="992" w:hanging="992"/>
        <w:jc w:val="both"/>
      </w:pPr>
      <w:r w:rsidRPr="006F0AE1">
        <w:t>3.2.11.32-2 Operações de custeio - Demais produtores - Recursos controlados - contratadas de 1/7/2018 até 30/6/2019.</w:t>
      </w:r>
    </w:p>
    <w:p w14:paraId="6D3B8923" w14:textId="77777777" w:rsidR="00230FE3" w:rsidRPr="006F0AE1" w:rsidRDefault="00230FE3" w:rsidP="00230FE3">
      <w:pPr>
        <w:tabs>
          <w:tab w:val="right" w:pos="9923"/>
        </w:tabs>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2008F36F" w14:textId="77777777" w:rsidR="00230FE3" w:rsidRPr="006F0AE1" w:rsidRDefault="00230FE3" w:rsidP="00230FE3">
      <w:pPr>
        <w:suppressAutoHyphens/>
        <w:jc w:val="both"/>
      </w:pPr>
    </w:p>
    <w:p w14:paraId="58CC6479" w14:textId="77777777" w:rsidR="00230FE3" w:rsidRPr="006F0AE1" w:rsidRDefault="00230FE3" w:rsidP="00230FE3">
      <w:pPr>
        <w:tabs>
          <w:tab w:val="right" w:pos="9923"/>
        </w:tabs>
        <w:suppressAutoHyphens/>
        <w:ind w:left="992" w:hanging="992"/>
        <w:jc w:val="both"/>
      </w:pPr>
      <w:r w:rsidRPr="006F0AE1">
        <w:t>3.2.11.34-6 Operações de investimento - Demais produtores - Recursos controlados - contratadas de 1/7/2018 até 30/6/2019.</w:t>
      </w:r>
    </w:p>
    <w:p w14:paraId="34374994" w14:textId="77777777" w:rsidR="00230FE3" w:rsidRPr="006F0AE1" w:rsidRDefault="00230FE3" w:rsidP="00230FE3">
      <w:pPr>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480E8184" w14:textId="77777777" w:rsidR="00230FE3" w:rsidRPr="006F0AE1" w:rsidRDefault="00230FE3" w:rsidP="00230FE3">
      <w:pPr>
        <w:suppressAutoHyphens/>
        <w:jc w:val="both"/>
      </w:pPr>
    </w:p>
    <w:p w14:paraId="5BF1B4B1" w14:textId="77777777" w:rsidR="00230FE3" w:rsidRPr="006F0AE1" w:rsidRDefault="00230FE3" w:rsidP="00230FE3">
      <w:pPr>
        <w:suppressAutoHyphens/>
        <w:jc w:val="both"/>
      </w:pPr>
    </w:p>
    <w:p w14:paraId="62ADD380" w14:textId="77777777" w:rsidR="00230FE3" w:rsidRPr="006F0AE1" w:rsidRDefault="00230FE3" w:rsidP="00230FE3">
      <w:pPr>
        <w:tabs>
          <w:tab w:val="right" w:pos="9923"/>
        </w:tabs>
        <w:suppressAutoHyphens/>
        <w:ind w:left="992" w:hanging="992"/>
        <w:jc w:val="both"/>
      </w:pPr>
      <w:r w:rsidRPr="006F0AE1">
        <w:t>3.2.11.36-0 Financiamentos para Armazenagem - MCR 6-4-5-"a" - contratadas de 1/7/2019 até 30/6/2020.</w:t>
      </w:r>
    </w:p>
    <w:p w14:paraId="4197B03D" w14:textId="77777777" w:rsidR="00230FE3" w:rsidRPr="006F0AE1" w:rsidRDefault="00230FE3" w:rsidP="00230FE3">
      <w:pPr>
        <w:suppressAutoHyphens/>
        <w:ind w:left="992"/>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7350ECB9" w14:textId="77777777" w:rsidR="00230FE3" w:rsidRPr="006F0AE1" w:rsidRDefault="00230FE3" w:rsidP="00230FE3">
      <w:pPr>
        <w:suppressAutoHyphens/>
        <w:jc w:val="both"/>
      </w:pPr>
    </w:p>
    <w:p w14:paraId="029669E0" w14:textId="77777777" w:rsidR="00230FE3" w:rsidRPr="006F0AE1" w:rsidRDefault="00230FE3" w:rsidP="00230FE3">
      <w:pPr>
        <w:tabs>
          <w:tab w:val="right" w:pos="9923"/>
        </w:tabs>
        <w:suppressAutoHyphens/>
        <w:ind w:left="992" w:hanging="992"/>
        <w:jc w:val="both"/>
      </w:pPr>
      <w:r w:rsidRPr="006F0AE1">
        <w:t>3.2.11.37-7 Operações de custeio - Pronaf - Recursos controlados - contratadas de 1/7/2019 até 30/6/2020.</w:t>
      </w:r>
    </w:p>
    <w:p w14:paraId="5F6862CE"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42A36E07" w14:textId="77777777" w:rsidR="00230FE3" w:rsidRPr="006F0AE1" w:rsidRDefault="00230FE3" w:rsidP="00230FE3">
      <w:pPr>
        <w:suppressAutoHyphens/>
        <w:jc w:val="both"/>
      </w:pPr>
    </w:p>
    <w:p w14:paraId="12C0D052" w14:textId="77777777" w:rsidR="00230FE3" w:rsidRPr="006F0AE1" w:rsidRDefault="00230FE3" w:rsidP="00230FE3">
      <w:pPr>
        <w:tabs>
          <w:tab w:val="right" w:pos="9923"/>
        </w:tabs>
        <w:suppressAutoHyphens/>
        <w:ind w:left="992" w:hanging="992"/>
        <w:jc w:val="both"/>
      </w:pPr>
      <w:r w:rsidRPr="006F0AE1">
        <w:t>3.2.11.39-1 Operações de investimento - Pronaf - Recursos controlados - contratadas de 1/7/2019 até 30/6/2020.</w:t>
      </w:r>
    </w:p>
    <w:p w14:paraId="0A04A219" w14:textId="77777777" w:rsidR="00230FE3" w:rsidRPr="006F0AE1" w:rsidRDefault="00230FE3" w:rsidP="00230FE3">
      <w:pPr>
        <w:suppressAutoHyphens/>
        <w:ind w:left="992"/>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6ECB576B" w14:textId="77777777" w:rsidR="00230FE3" w:rsidRPr="006F0AE1" w:rsidRDefault="00230FE3" w:rsidP="00230FE3">
      <w:pPr>
        <w:suppressAutoHyphens/>
        <w:jc w:val="both"/>
      </w:pPr>
    </w:p>
    <w:p w14:paraId="09E5A8DF" w14:textId="77777777" w:rsidR="00230FE3" w:rsidRPr="006F0AE1" w:rsidRDefault="00230FE3" w:rsidP="00230FE3">
      <w:pPr>
        <w:tabs>
          <w:tab w:val="right" w:pos="9923"/>
        </w:tabs>
        <w:suppressAutoHyphens/>
        <w:ind w:left="992" w:hanging="992"/>
        <w:jc w:val="both"/>
      </w:pPr>
      <w:r w:rsidRPr="006F0AE1">
        <w:t>3.2.11.40-1 Operações de custeio - Pronamp - Recursos controlados - contratadas de 1/7/2019 até 30/6/2020.</w:t>
      </w:r>
    </w:p>
    <w:p w14:paraId="4A8C365F" w14:textId="77777777" w:rsidR="00230FE3" w:rsidRPr="006F0AE1" w:rsidRDefault="00230FE3" w:rsidP="00230FE3">
      <w:pPr>
        <w:suppressAutoHyphens/>
        <w:ind w:left="992"/>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000EBFAB" w14:textId="77777777" w:rsidR="00230FE3" w:rsidRPr="006F0AE1" w:rsidRDefault="00230FE3" w:rsidP="00230FE3">
      <w:pPr>
        <w:suppressAutoHyphens/>
        <w:jc w:val="both"/>
      </w:pPr>
    </w:p>
    <w:p w14:paraId="50DBBED7" w14:textId="77777777" w:rsidR="00230FE3" w:rsidRPr="006F0AE1" w:rsidRDefault="00230FE3" w:rsidP="00230FE3">
      <w:pPr>
        <w:tabs>
          <w:tab w:val="right" w:pos="9923"/>
        </w:tabs>
        <w:suppressAutoHyphens/>
        <w:ind w:left="992" w:hanging="992"/>
        <w:jc w:val="both"/>
      </w:pPr>
      <w:r w:rsidRPr="006F0AE1">
        <w:t>3.2.11.41-8 Operações de investimento - Pronamp - Recursos controlados - contratadas de 1/7/2019 até 30/6/2020.</w:t>
      </w:r>
    </w:p>
    <w:p w14:paraId="19350F08" w14:textId="77777777" w:rsidR="00230FE3" w:rsidRPr="006F0AE1" w:rsidRDefault="00230FE3" w:rsidP="00230FE3">
      <w:pPr>
        <w:suppressAutoHyphens/>
        <w:ind w:left="992"/>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238E6D9D" w14:textId="77777777" w:rsidR="00230FE3" w:rsidRPr="006F0AE1" w:rsidRDefault="00230FE3" w:rsidP="00230FE3">
      <w:pPr>
        <w:suppressAutoHyphens/>
        <w:jc w:val="both"/>
      </w:pPr>
    </w:p>
    <w:p w14:paraId="2A0FF35B" w14:textId="77777777" w:rsidR="00230FE3" w:rsidRPr="006F0AE1" w:rsidRDefault="00230FE3" w:rsidP="00230FE3">
      <w:pPr>
        <w:tabs>
          <w:tab w:val="right" w:pos="9923"/>
        </w:tabs>
        <w:suppressAutoHyphens/>
        <w:ind w:left="992" w:hanging="992"/>
        <w:jc w:val="both"/>
      </w:pPr>
      <w:r w:rsidRPr="006F0AE1">
        <w:t>3.2.11.42-5 Operações de custeio - Demais produtores - Recursos controlados - contratadas de 1/7/2019 até 30/6/2020.</w:t>
      </w:r>
    </w:p>
    <w:p w14:paraId="40F7C34C" w14:textId="77777777" w:rsidR="00230FE3" w:rsidRPr="006F0AE1" w:rsidRDefault="00230FE3" w:rsidP="00230FE3">
      <w:pPr>
        <w:suppressAutoHyphens/>
        <w:ind w:left="992"/>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7C0C2142" w14:textId="77777777" w:rsidR="00230FE3" w:rsidRPr="006F0AE1" w:rsidRDefault="00230FE3" w:rsidP="00230FE3">
      <w:pPr>
        <w:suppressAutoHyphens/>
        <w:jc w:val="both"/>
      </w:pPr>
    </w:p>
    <w:p w14:paraId="7864DB55" w14:textId="77777777" w:rsidR="00230FE3" w:rsidRPr="006F0AE1" w:rsidRDefault="00230FE3" w:rsidP="00230FE3">
      <w:pPr>
        <w:tabs>
          <w:tab w:val="right" w:pos="9923"/>
        </w:tabs>
        <w:suppressAutoHyphens/>
        <w:ind w:left="992" w:hanging="992"/>
        <w:jc w:val="both"/>
      </w:pPr>
      <w:r w:rsidRPr="006F0AE1">
        <w:t>3.2.11.44-9 Operações de investimento - Demais produtores - Recursos controlados - contratadas de 1/7/2019 até 30/6/2020.</w:t>
      </w:r>
    </w:p>
    <w:p w14:paraId="503F3D8B" w14:textId="77777777" w:rsidR="00230FE3" w:rsidRPr="006F0AE1" w:rsidRDefault="00230FE3" w:rsidP="00230FE3">
      <w:pPr>
        <w:suppressAutoHyphens/>
        <w:ind w:left="992"/>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6-1-2.</w:t>
      </w:r>
    </w:p>
    <w:p w14:paraId="2528EC78" w14:textId="77777777" w:rsidR="00230FE3" w:rsidRPr="006F0AE1" w:rsidRDefault="00230FE3" w:rsidP="00230FE3">
      <w:pPr>
        <w:suppressAutoHyphens/>
        <w:jc w:val="both"/>
      </w:pPr>
    </w:p>
    <w:p w14:paraId="2E046B72" w14:textId="77777777" w:rsidR="00230FE3" w:rsidRPr="006F0AE1" w:rsidRDefault="00230FE3" w:rsidP="00230FE3">
      <w:pPr>
        <w:tabs>
          <w:tab w:val="right" w:pos="9923"/>
        </w:tabs>
        <w:suppressAutoHyphens/>
        <w:ind w:left="992" w:hanging="992"/>
        <w:jc w:val="both"/>
      </w:pPr>
      <w:r w:rsidRPr="006F0AE1">
        <w:t>3.2.11.45-6 Operações de comercialização - Demais produtores - Recursos controlados - contratadas de 1/7/2019 até 30/6/2020.</w:t>
      </w:r>
    </w:p>
    <w:p w14:paraId="7A9AC290" w14:textId="77777777" w:rsidR="00230FE3" w:rsidRPr="006F0AE1" w:rsidRDefault="00230FE3" w:rsidP="00230FE3">
      <w:pPr>
        <w:suppressAutoHyphens/>
        <w:ind w:left="992"/>
        <w:jc w:val="both"/>
      </w:pPr>
      <w:r w:rsidRPr="006F0AE1">
        <w:t>Informar o valor médio das aplicações em operações de comercialização concedidas aos demais produtores rurais, sujeitas a subvenção da União, sob a forma de equalização de encargos financeiros (recursos controlados), na forma prevista no MCR 6-1-2.</w:t>
      </w:r>
    </w:p>
    <w:p w14:paraId="1E26F976" w14:textId="77777777" w:rsidR="00230FE3" w:rsidRPr="006F0AE1" w:rsidRDefault="00230FE3" w:rsidP="00230FE3">
      <w:pPr>
        <w:suppressAutoHyphens/>
        <w:jc w:val="both"/>
      </w:pPr>
    </w:p>
    <w:p w14:paraId="583CF41D" w14:textId="77777777" w:rsidR="00230FE3" w:rsidRPr="006F0AE1" w:rsidRDefault="00230FE3" w:rsidP="00230FE3">
      <w:pPr>
        <w:tabs>
          <w:tab w:val="right" w:pos="9923"/>
        </w:tabs>
        <w:suppressAutoHyphens/>
        <w:ind w:left="992" w:hanging="992"/>
        <w:jc w:val="both"/>
      </w:pPr>
      <w:r w:rsidRPr="006F0AE1">
        <w:t>3.2.11.46-3 Operações de custeio rural - Pronaf Adicional - contratadas de 1º/2/2019 até 30/6/2019.</w:t>
      </w:r>
    </w:p>
    <w:p w14:paraId="356DEAFB" w14:textId="77777777" w:rsidR="00230FE3" w:rsidRPr="006F0AE1" w:rsidRDefault="00230FE3" w:rsidP="00230FE3">
      <w:pPr>
        <w:suppressAutoHyphens/>
        <w:ind w:left="992"/>
        <w:jc w:val="both"/>
      </w:pPr>
      <w:r w:rsidRPr="006F0AE1">
        <w:t>Informar o valor médio das aplicações em operações de custeio rural concedidas a beneficiários do Programa Nacional de Fortalecimento da Agricultura Familiar (Pronaf), contratadas de 1º/2/2019 a 30/6/2019, observadas as condições do MCR 6-9-8 e 6-9-12.</w:t>
      </w:r>
    </w:p>
    <w:p w14:paraId="54DC6EFB" w14:textId="77777777" w:rsidR="00230FE3" w:rsidRPr="006F0AE1" w:rsidRDefault="00230FE3" w:rsidP="00230FE3">
      <w:pPr>
        <w:suppressAutoHyphens/>
        <w:jc w:val="both"/>
      </w:pPr>
    </w:p>
    <w:p w14:paraId="279A7E2F" w14:textId="77777777" w:rsidR="00230FE3" w:rsidRPr="006F0AE1" w:rsidRDefault="00230FE3" w:rsidP="00230FE3">
      <w:pPr>
        <w:tabs>
          <w:tab w:val="right" w:pos="9923"/>
        </w:tabs>
        <w:suppressAutoHyphens/>
        <w:ind w:left="992" w:hanging="992"/>
        <w:jc w:val="both"/>
      </w:pPr>
      <w:r w:rsidRPr="006F0AE1">
        <w:t>3.2.11.47-0 Operações de custeio rural - Pronamp Adicional - contratadas de 1º/2/2019 até 30/6/2019.</w:t>
      </w:r>
    </w:p>
    <w:p w14:paraId="6CE7933C" w14:textId="77777777" w:rsidR="00230FE3" w:rsidRPr="006F0AE1" w:rsidRDefault="00230FE3" w:rsidP="00230FE3">
      <w:pPr>
        <w:suppressAutoHyphens/>
        <w:ind w:left="992"/>
        <w:jc w:val="both"/>
      </w:pPr>
      <w:r w:rsidRPr="006F0AE1">
        <w:t>Informar o valor médio das aplicações em operações de custeio rural concedidas a beneficiários do Programa Nacional de Apoio ao Médio Produtor Rural (Pronamp), contratadas de 1º/2/2019 a 30/6/2019, observadas as condições do MCR 6-9-8 e 6-9-12.</w:t>
      </w:r>
    </w:p>
    <w:p w14:paraId="0B084D8D" w14:textId="77777777" w:rsidR="00230FE3" w:rsidRPr="006F0AE1" w:rsidRDefault="00230FE3" w:rsidP="00230FE3">
      <w:pPr>
        <w:suppressAutoHyphens/>
        <w:jc w:val="both"/>
      </w:pPr>
    </w:p>
    <w:p w14:paraId="5893CB4D" w14:textId="77777777" w:rsidR="0016623C" w:rsidRPr="006F0AE1" w:rsidRDefault="0016623C" w:rsidP="00547E59">
      <w:pPr>
        <w:tabs>
          <w:tab w:val="right" w:pos="9923"/>
        </w:tabs>
        <w:suppressAutoHyphens/>
        <w:ind w:left="993" w:hanging="993"/>
        <w:jc w:val="both"/>
      </w:pPr>
      <w:r w:rsidRPr="006F0AE1">
        <w:t>3.2.11.48-7 Financiamentos para Armazenagem - MCR 6-4-5-"a" - de 1/7/2020 a 30/6/2021.</w:t>
      </w:r>
    </w:p>
    <w:p w14:paraId="38EB21D7" w14:textId="351D7EBA" w:rsidR="0016623C" w:rsidRPr="006F0AE1" w:rsidRDefault="0016623C" w:rsidP="00547E59">
      <w:pPr>
        <w:tabs>
          <w:tab w:val="right" w:pos="9923"/>
        </w:tabs>
        <w:suppressAutoHyphens/>
        <w:ind w:left="993"/>
        <w:jc w:val="both"/>
      </w:pPr>
      <w:r w:rsidRPr="006F0AE1">
        <w:t>Informar o valor médio dos financiamentos para armazenagem, incluindo-se construções e aquisições relacionadas, concedidos a produtores rurais e cooperativas de produção agropecuária, acrescidos de capital de giro associado, na forma prevista no MCR 6-4-5-“a”.</w:t>
      </w:r>
    </w:p>
    <w:p w14:paraId="2F7DF8EB" w14:textId="77777777" w:rsidR="0016623C" w:rsidRPr="006F0AE1" w:rsidRDefault="0016623C" w:rsidP="00230FE3">
      <w:pPr>
        <w:suppressAutoHyphens/>
        <w:jc w:val="both"/>
      </w:pPr>
    </w:p>
    <w:p w14:paraId="0EC3119C" w14:textId="77777777" w:rsidR="0016623C" w:rsidRPr="006F0AE1" w:rsidRDefault="0016623C" w:rsidP="00547E59">
      <w:pPr>
        <w:tabs>
          <w:tab w:val="right" w:pos="9923"/>
        </w:tabs>
        <w:suppressAutoHyphens/>
        <w:ind w:left="993" w:hanging="993"/>
        <w:jc w:val="both"/>
      </w:pPr>
      <w:r w:rsidRPr="006F0AE1">
        <w:t>3.2.11.49-4 Operações de custeio - Pronaf - Recursos controlados - de 1/7/2020 a 30/6/2021.</w:t>
      </w:r>
    </w:p>
    <w:p w14:paraId="6C875706" w14:textId="47936C3A" w:rsidR="0016623C" w:rsidRPr="006F0AE1" w:rsidRDefault="0016623C" w:rsidP="00547E59">
      <w:pPr>
        <w:tabs>
          <w:tab w:val="right" w:pos="9923"/>
        </w:tabs>
        <w:suppressAutoHyphens/>
        <w:ind w:left="993"/>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 6-1-2.</w:t>
      </w:r>
    </w:p>
    <w:p w14:paraId="1F227AB7" w14:textId="77777777" w:rsidR="0016623C" w:rsidRPr="006F0AE1" w:rsidRDefault="0016623C" w:rsidP="00230FE3">
      <w:pPr>
        <w:suppressAutoHyphens/>
        <w:jc w:val="both"/>
      </w:pPr>
    </w:p>
    <w:p w14:paraId="337C1E46" w14:textId="77777777" w:rsidR="0016623C" w:rsidRPr="006F0AE1" w:rsidRDefault="0016623C" w:rsidP="0016623C">
      <w:pPr>
        <w:suppressAutoHyphens/>
        <w:jc w:val="both"/>
      </w:pPr>
      <w:r w:rsidRPr="006F0AE1">
        <w:t>3.2.11.51-1 Operações de investimento - Pronaf - Recursos controlados - de 1/7/2020 a 30/6/2021.</w:t>
      </w:r>
    </w:p>
    <w:p w14:paraId="3BA220CC" w14:textId="4CD8F229" w:rsidR="0016623C" w:rsidRPr="006F0AE1" w:rsidRDefault="0016623C" w:rsidP="00547E59">
      <w:pPr>
        <w:tabs>
          <w:tab w:val="right" w:pos="9923"/>
        </w:tabs>
        <w:suppressAutoHyphens/>
        <w:ind w:left="993"/>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 6-1-2.</w:t>
      </w:r>
    </w:p>
    <w:p w14:paraId="55D102E2" w14:textId="77777777" w:rsidR="0016623C" w:rsidRPr="006F0AE1" w:rsidRDefault="0016623C" w:rsidP="0016623C">
      <w:pPr>
        <w:suppressAutoHyphens/>
        <w:jc w:val="both"/>
      </w:pPr>
    </w:p>
    <w:p w14:paraId="4E686A99" w14:textId="77777777" w:rsidR="0016623C" w:rsidRPr="006F0AE1" w:rsidRDefault="0016623C" w:rsidP="0016623C">
      <w:pPr>
        <w:suppressAutoHyphens/>
        <w:jc w:val="both"/>
      </w:pPr>
      <w:r w:rsidRPr="006F0AE1">
        <w:t>3.2.11.52-8 Operações de custeio - Pronamp - Recursos controlados - de 1/7/2020 a 30/6/2021.</w:t>
      </w:r>
    </w:p>
    <w:p w14:paraId="16CE48E6" w14:textId="39CEF313" w:rsidR="0016623C" w:rsidRPr="006F0AE1" w:rsidRDefault="0016623C" w:rsidP="00547E59">
      <w:pPr>
        <w:tabs>
          <w:tab w:val="right" w:pos="9923"/>
        </w:tabs>
        <w:suppressAutoHyphens/>
        <w:ind w:left="993"/>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6-1-2.</w:t>
      </w:r>
    </w:p>
    <w:p w14:paraId="02CF66D1" w14:textId="77777777" w:rsidR="00A054A0" w:rsidRPr="006F0AE1" w:rsidRDefault="00A054A0" w:rsidP="00292512">
      <w:pPr>
        <w:tabs>
          <w:tab w:val="right" w:pos="9923"/>
        </w:tabs>
        <w:suppressAutoHyphens/>
        <w:ind w:left="993"/>
        <w:jc w:val="both"/>
      </w:pPr>
    </w:p>
    <w:p w14:paraId="69A8096F" w14:textId="77777777" w:rsidR="00A054A0" w:rsidRPr="006F0AE1" w:rsidRDefault="0016623C" w:rsidP="0016623C">
      <w:pPr>
        <w:suppressAutoHyphens/>
        <w:jc w:val="both"/>
      </w:pPr>
      <w:r w:rsidRPr="006F0AE1">
        <w:t>3.2.11.53-5 Operações de investimento - Pronamp - Recursos controlados - de 1/7/2020 a 30/6/2021.</w:t>
      </w:r>
    </w:p>
    <w:p w14:paraId="6E7ED94A" w14:textId="534FF41F" w:rsidR="0016623C" w:rsidRDefault="0016623C" w:rsidP="00547E59">
      <w:pPr>
        <w:tabs>
          <w:tab w:val="right" w:pos="9923"/>
        </w:tabs>
        <w:suppressAutoHyphens/>
        <w:ind w:left="993"/>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6-1-2.</w:t>
      </w:r>
    </w:p>
    <w:p w14:paraId="3F1F9793" w14:textId="77777777" w:rsidR="004537F1" w:rsidRPr="006F0AE1" w:rsidRDefault="004537F1" w:rsidP="00547E59">
      <w:pPr>
        <w:tabs>
          <w:tab w:val="right" w:pos="9923"/>
        </w:tabs>
        <w:suppressAutoHyphens/>
        <w:ind w:left="993"/>
        <w:jc w:val="both"/>
      </w:pPr>
    </w:p>
    <w:p w14:paraId="1362E74B" w14:textId="77777777" w:rsidR="0016623C" w:rsidRPr="006F0AE1" w:rsidRDefault="0016623C" w:rsidP="0016623C">
      <w:pPr>
        <w:suppressAutoHyphens/>
        <w:jc w:val="both"/>
      </w:pPr>
      <w:r w:rsidRPr="006F0AE1">
        <w:t>3.2.11.54-2 Operações de custeio - Demais produtores - Recursos controlados - de 1/7/2020 a 30/6/2021.</w:t>
      </w:r>
    </w:p>
    <w:p w14:paraId="544FE204" w14:textId="3D552965" w:rsidR="0016623C" w:rsidRPr="006F0AE1" w:rsidRDefault="0016623C" w:rsidP="00547E59">
      <w:pPr>
        <w:tabs>
          <w:tab w:val="right" w:pos="9923"/>
        </w:tabs>
        <w:suppressAutoHyphens/>
        <w:ind w:left="993"/>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6-1-2.</w:t>
      </w:r>
    </w:p>
    <w:p w14:paraId="6F54CABA" w14:textId="77777777" w:rsidR="00B826B6" w:rsidRPr="006F0AE1" w:rsidRDefault="00B826B6" w:rsidP="00B826B6">
      <w:pPr>
        <w:suppressAutoHyphens/>
        <w:jc w:val="both"/>
      </w:pPr>
    </w:p>
    <w:p w14:paraId="22F22F6B" w14:textId="77777777" w:rsidR="00B826B6" w:rsidRPr="006F0AE1" w:rsidRDefault="00B826B6" w:rsidP="00B826B6">
      <w:pPr>
        <w:suppressAutoHyphens/>
        <w:jc w:val="both"/>
      </w:pPr>
      <w:r w:rsidRPr="006F0AE1">
        <w:t>3.2.11.56-6 Operações de investimento - Demais produtores - Recursos controlados - de 1/7/2020 a 30/6/2021.</w:t>
      </w:r>
    </w:p>
    <w:p w14:paraId="4011DA70" w14:textId="7FE5DD8A" w:rsidR="00B826B6" w:rsidRPr="006F0AE1" w:rsidRDefault="00B826B6" w:rsidP="00547E59">
      <w:pPr>
        <w:tabs>
          <w:tab w:val="right" w:pos="9923"/>
        </w:tabs>
        <w:suppressAutoHyphens/>
        <w:ind w:left="993"/>
        <w:jc w:val="both"/>
      </w:pPr>
      <w:r w:rsidRPr="006F0AE1">
        <w:t>Informar o valor médio das aplicações em operações de investimento concedidas</w:t>
      </w:r>
      <w:r w:rsidR="000A10BC" w:rsidRPr="006F0AE1">
        <w:t xml:space="preserve"> aos demais produtores rurais, </w:t>
      </w:r>
      <w:r w:rsidRPr="006F0AE1">
        <w:t>sujeitas a subvenção da União, sob a forma de equalização de encargos financeiros (recursos controlados), na forma prevista no MCR 6-1-2.</w:t>
      </w:r>
    </w:p>
    <w:p w14:paraId="07F5C7DE" w14:textId="77777777" w:rsidR="00B826B6" w:rsidRPr="006F0AE1" w:rsidRDefault="00B826B6" w:rsidP="00B826B6">
      <w:pPr>
        <w:suppressAutoHyphens/>
        <w:jc w:val="both"/>
      </w:pPr>
    </w:p>
    <w:p w14:paraId="7B014691" w14:textId="77777777" w:rsidR="00B826B6" w:rsidRPr="006F0AE1" w:rsidRDefault="00B826B6" w:rsidP="00B826B6">
      <w:pPr>
        <w:suppressAutoHyphens/>
        <w:jc w:val="both"/>
      </w:pPr>
      <w:r w:rsidRPr="006F0AE1">
        <w:t>3.2.11.57-3 Operações de comercialização - Demais produtores - Recursos controlados - de 1/7/2020 a 30/6/2021.</w:t>
      </w:r>
    </w:p>
    <w:p w14:paraId="7AFD2E58" w14:textId="3070FB02" w:rsidR="00B826B6" w:rsidRDefault="00B826B6" w:rsidP="00547E59">
      <w:pPr>
        <w:tabs>
          <w:tab w:val="right" w:pos="9923"/>
        </w:tabs>
        <w:suppressAutoHyphens/>
        <w:ind w:left="993"/>
        <w:jc w:val="both"/>
      </w:pPr>
      <w:r w:rsidRPr="006F0AE1">
        <w:t>Informar o valor médio das aplicações em operações de comercialização concedidas aos demais produtores rurais, sujeitas a subvenção da União, sob a forma de equalização de encargos financeiros (recursos controlados), na forma prevista no MCR 6-1-2.</w:t>
      </w:r>
    </w:p>
    <w:p w14:paraId="4ECC2621" w14:textId="08DF9449" w:rsidR="00C50F58" w:rsidRDefault="00C50F58" w:rsidP="00C50F58">
      <w:pPr>
        <w:tabs>
          <w:tab w:val="right" w:pos="9923"/>
        </w:tabs>
        <w:suppressAutoHyphens/>
        <w:jc w:val="both"/>
      </w:pPr>
    </w:p>
    <w:p w14:paraId="6AC73C6A" w14:textId="0F1A9A5E" w:rsidR="00C50F58" w:rsidRPr="006F0AE1" w:rsidRDefault="00C50F58" w:rsidP="00C50F58">
      <w:pPr>
        <w:tabs>
          <w:tab w:val="right" w:pos="9923"/>
        </w:tabs>
        <w:suppressAutoHyphens/>
        <w:ind w:left="993" w:hanging="993"/>
        <w:jc w:val="both"/>
      </w:pPr>
      <w:r w:rsidRPr="006F0AE1">
        <w:t>3.2.11.</w:t>
      </w:r>
      <w:r w:rsidR="005B2629">
        <w:t>58-0</w:t>
      </w:r>
      <w:r w:rsidRPr="006F0AE1">
        <w:t xml:space="preserve"> Operações de custeio - Pronaf - Recursos controlados - de 1/7/202</w:t>
      </w:r>
      <w:r>
        <w:t>1</w:t>
      </w:r>
      <w:r w:rsidRPr="006F0AE1">
        <w:t xml:space="preserve"> a 30/6/202</w:t>
      </w:r>
      <w:r>
        <w:t>2</w:t>
      </w:r>
      <w:r w:rsidRPr="006F0AE1">
        <w:t>.</w:t>
      </w:r>
    </w:p>
    <w:p w14:paraId="7865ADBC" w14:textId="572D5F4A" w:rsidR="00C50F58" w:rsidRDefault="00C50F58" w:rsidP="00C50F58">
      <w:pPr>
        <w:tabs>
          <w:tab w:val="right" w:pos="9923"/>
        </w:tabs>
        <w:suppressAutoHyphens/>
        <w:ind w:left="993"/>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w:t>
      </w:r>
    </w:p>
    <w:p w14:paraId="7AAC98CB" w14:textId="77777777" w:rsidR="00EA3572" w:rsidRPr="006F0AE1" w:rsidRDefault="00EA3572" w:rsidP="00C50F58">
      <w:pPr>
        <w:tabs>
          <w:tab w:val="right" w:pos="9923"/>
        </w:tabs>
        <w:suppressAutoHyphens/>
        <w:ind w:left="993"/>
        <w:jc w:val="both"/>
      </w:pPr>
    </w:p>
    <w:p w14:paraId="47235E8B" w14:textId="028FCD47" w:rsidR="00C50F58" w:rsidRPr="006F0AE1" w:rsidRDefault="00C50F58" w:rsidP="00C50F58">
      <w:pPr>
        <w:suppressAutoHyphens/>
        <w:jc w:val="both"/>
      </w:pPr>
      <w:r w:rsidRPr="006F0AE1">
        <w:t>3.2.11.</w:t>
      </w:r>
      <w:r w:rsidR="005B2629">
        <w:t>60-7</w:t>
      </w:r>
      <w:r w:rsidRPr="006F0AE1">
        <w:t xml:space="preserve"> Operações de investimento - Pronaf - Recursos controlados - de 1/7/202</w:t>
      </w:r>
      <w:r w:rsidR="00382B8A">
        <w:t>1</w:t>
      </w:r>
      <w:r w:rsidRPr="006F0AE1">
        <w:t xml:space="preserve"> a 30/6/202</w:t>
      </w:r>
      <w:r w:rsidR="00382B8A">
        <w:t>2</w:t>
      </w:r>
      <w:r w:rsidRPr="006F0AE1">
        <w:t>.</w:t>
      </w:r>
    </w:p>
    <w:p w14:paraId="32EEE366" w14:textId="43E22B14" w:rsidR="00C50F58" w:rsidRPr="006F0AE1" w:rsidRDefault="00C50F58" w:rsidP="00C50F58">
      <w:pPr>
        <w:tabs>
          <w:tab w:val="right" w:pos="9923"/>
        </w:tabs>
        <w:suppressAutoHyphens/>
        <w:ind w:left="993"/>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w:t>
      </w:r>
    </w:p>
    <w:p w14:paraId="11967EEC" w14:textId="77777777" w:rsidR="00C50F58" w:rsidRPr="006F0AE1" w:rsidRDefault="00C50F58" w:rsidP="00C50F58">
      <w:pPr>
        <w:suppressAutoHyphens/>
        <w:jc w:val="both"/>
      </w:pPr>
    </w:p>
    <w:p w14:paraId="558FE66B" w14:textId="1A98C180" w:rsidR="00C50F58" w:rsidRPr="006F0AE1" w:rsidRDefault="00C50F58" w:rsidP="00C50F58">
      <w:pPr>
        <w:suppressAutoHyphens/>
        <w:jc w:val="both"/>
      </w:pPr>
      <w:r w:rsidRPr="006F0AE1">
        <w:t>3.2.11.</w:t>
      </w:r>
      <w:r w:rsidR="005B2629">
        <w:t>61-4</w:t>
      </w:r>
      <w:r w:rsidRPr="006F0AE1">
        <w:t xml:space="preserve"> Operações de custeio - Pronamp - Recursos controlados - de 1/7/202</w:t>
      </w:r>
      <w:r w:rsidR="00382B8A">
        <w:t>1</w:t>
      </w:r>
      <w:r w:rsidRPr="006F0AE1">
        <w:t xml:space="preserve"> a 30/6/202</w:t>
      </w:r>
      <w:r w:rsidR="00382B8A">
        <w:t>2</w:t>
      </w:r>
      <w:r w:rsidRPr="006F0AE1">
        <w:t>.</w:t>
      </w:r>
    </w:p>
    <w:p w14:paraId="0C878A0A" w14:textId="2C974513" w:rsidR="00C50F58" w:rsidRPr="006F0AE1" w:rsidRDefault="00C50F58" w:rsidP="00C50F58">
      <w:pPr>
        <w:tabs>
          <w:tab w:val="right" w:pos="9923"/>
        </w:tabs>
        <w:suppressAutoHyphens/>
        <w:ind w:left="993"/>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w:t>
      </w:r>
    </w:p>
    <w:p w14:paraId="46C75C14" w14:textId="77777777" w:rsidR="00C50F58" w:rsidRPr="006F0AE1" w:rsidRDefault="00C50F58" w:rsidP="00C50F58">
      <w:pPr>
        <w:tabs>
          <w:tab w:val="right" w:pos="9923"/>
        </w:tabs>
        <w:suppressAutoHyphens/>
        <w:ind w:left="993"/>
        <w:jc w:val="both"/>
      </w:pPr>
    </w:p>
    <w:p w14:paraId="692438D0" w14:textId="1560BFB5" w:rsidR="00C50F58" w:rsidRPr="006F0AE1" w:rsidRDefault="00C50F58" w:rsidP="00C50F58">
      <w:pPr>
        <w:suppressAutoHyphens/>
        <w:jc w:val="both"/>
      </w:pPr>
      <w:r w:rsidRPr="006F0AE1">
        <w:t>3.2.11.</w:t>
      </w:r>
      <w:r w:rsidR="005B2629">
        <w:t>62-1</w:t>
      </w:r>
      <w:r w:rsidRPr="006F0AE1">
        <w:t xml:space="preserve"> Operações de investimento - Pronamp - Recursos controlados - de 1/7/202</w:t>
      </w:r>
      <w:r w:rsidR="00382B8A">
        <w:t>1</w:t>
      </w:r>
      <w:r w:rsidRPr="006F0AE1">
        <w:t xml:space="preserve"> a 30/6/202</w:t>
      </w:r>
      <w:r w:rsidR="00382B8A">
        <w:t>2</w:t>
      </w:r>
      <w:r w:rsidRPr="006F0AE1">
        <w:t>.</w:t>
      </w:r>
    </w:p>
    <w:p w14:paraId="2DA483B1" w14:textId="0E5645E5" w:rsidR="00C50F58" w:rsidRDefault="00C50F58" w:rsidP="00C50F58">
      <w:pPr>
        <w:tabs>
          <w:tab w:val="right" w:pos="9923"/>
        </w:tabs>
        <w:suppressAutoHyphens/>
        <w:ind w:left="993"/>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w:t>
      </w:r>
    </w:p>
    <w:p w14:paraId="1B5CE802" w14:textId="77777777" w:rsidR="00C50F58" w:rsidRPr="006F0AE1" w:rsidRDefault="00C50F58" w:rsidP="00C50F58">
      <w:pPr>
        <w:tabs>
          <w:tab w:val="right" w:pos="9923"/>
        </w:tabs>
        <w:suppressAutoHyphens/>
        <w:ind w:left="993"/>
        <w:jc w:val="both"/>
      </w:pPr>
    </w:p>
    <w:p w14:paraId="563D4BDF" w14:textId="5D99DB3F" w:rsidR="00C50F58" w:rsidRPr="006F0AE1" w:rsidRDefault="00C50F58" w:rsidP="00C50F58">
      <w:pPr>
        <w:suppressAutoHyphens/>
        <w:jc w:val="both"/>
      </w:pPr>
      <w:r w:rsidRPr="006F0AE1">
        <w:t>3.2.11.</w:t>
      </w:r>
      <w:r w:rsidR="005B2629">
        <w:t>63-8</w:t>
      </w:r>
      <w:r w:rsidRPr="006F0AE1">
        <w:t xml:space="preserve"> Operações de custeio - Demais produtores - Recursos controlados - de 1/7/202</w:t>
      </w:r>
      <w:r w:rsidR="00382B8A">
        <w:t>1</w:t>
      </w:r>
      <w:r w:rsidRPr="006F0AE1">
        <w:t xml:space="preserve"> a 30/6/202</w:t>
      </w:r>
      <w:r w:rsidR="00382B8A">
        <w:t>2</w:t>
      </w:r>
      <w:r w:rsidRPr="006F0AE1">
        <w:t>.</w:t>
      </w:r>
    </w:p>
    <w:p w14:paraId="08949E3B" w14:textId="78BB405E" w:rsidR="00C50F58" w:rsidRPr="006F0AE1" w:rsidRDefault="00C50F58" w:rsidP="00C50F58">
      <w:pPr>
        <w:tabs>
          <w:tab w:val="right" w:pos="9923"/>
        </w:tabs>
        <w:suppressAutoHyphens/>
        <w:ind w:left="993"/>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w:t>
      </w:r>
    </w:p>
    <w:p w14:paraId="4886E658" w14:textId="77777777" w:rsidR="00C50F58" w:rsidRPr="006F0AE1" w:rsidRDefault="00C50F58" w:rsidP="00C50F58">
      <w:pPr>
        <w:suppressAutoHyphens/>
        <w:jc w:val="both"/>
      </w:pPr>
    </w:p>
    <w:p w14:paraId="64761CF7" w14:textId="1FDD847B" w:rsidR="00C50F58" w:rsidRPr="006F0AE1" w:rsidRDefault="00C50F58" w:rsidP="00C50F58">
      <w:pPr>
        <w:suppressAutoHyphens/>
        <w:jc w:val="both"/>
      </w:pPr>
      <w:r w:rsidRPr="006F0AE1">
        <w:t>3.2.11.</w:t>
      </w:r>
      <w:r w:rsidR="005B2629">
        <w:t>65-2</w:t>
      </w:r>
      <w:r w:rsidRPr="006F0AE1">
        <w:t xml:space="preserve"> Operações de investimento - Demais produtores - Recursos controlados - de 1/7/202</w:t>
      </w:r>
      <w:r w:rsidR="000C0F7B">
        <w:t>1</w:t>
      </w:r>
      <w:r w:rsidRPr="006F0AE1">
        <w:t xml:space="preserve"> a 30/6/202</w:t>
      </w:r>
      <w:r w:rsidR="000C0F7B">
        <w:t>2</w:t>
      </w:r>
      <w:r w:rsidRPr="006F0AE1">
        <w:t>.</w:t>
      </w:r>
    </w:p>
    <w:p w14:paraId="22421EC7" w14:textId="29BFFCE3" w:rsidR="00C50F58" w:rsidRPr="006F0AE1" w:rsidRDefault="00C50F58" w:rsidP="00C50F58">
      <w:pPr>
        <w:tabs>
          <w:tab w:val="right" w:pos="9923"/>
        </w:tabs>
        <w:suppressAutoHyphens/>
        <w:ind w:left="993"/>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w:t>
      </w:r>
    </w:p>
    <w:p w14:paraId="5DA3731C" w14:textId="77777777" w:rsidR="00C50F58" w:rsidRPr="006F0AE1" w:rsidRDefault="00C50F58" w:rsidP="00C50F58">
      <w:pPr>
        <w:suppressAutoHyphens/>
        <w:jc w:val="both"/>
      </w:pPr>
    </w:p>
    <w:p w14:paraId="6283E990" w14:textId="0CD62EC2" w:rsidR="00C50F58" w:rsidRPr="006F0AE1" w:rsidRDefault="00C50F58" w:rsidP="00C50F58">
      <w:pPr>
        <w:suppressAutoHyphens/>
        <w:jc w:val="both"/>
      </w:pPr>
      <w:r w:rsidRPr="006F0AE1">
        <w:t>3.2.11.</w:t>
      </w:r>
      <w:r w:rsidR="005B2629">
        <w:t>66-9</w:t>
      </w:r>
      <w:r w:rsidRPr="006F0AE1">
        <w:t xml:space="preserve"> Operações de comercialização - Demais produtores - Recursos controlados - de 1/7/202</w:t>
      </w:r>
      <w:r w:rsidR="000C0F7B">
        <w:t>1</w:t>
      </w:r>
      <w:r w:rsidRPr="006F0AE1">
        <w:t xml:space="preserve"> a 30/6/202</w:t>
      </w:r>
      <w:r w:rsidR="000C0F7B">
        <w:t>2</w:t>
      </w:r>
      <w:r w:rsidRPr="006F0AE1">
        <w:t>.</w:t>
      </w:r>
    </w:p>
    <w:p w14:paraId="04487543" w14:textId="370A000F" w:rsidR="00C50F58" w:rsidRPr="006F0AE1" w:rsidRDefault="00C50F58" w:rsidP="000C0F7B">
      <w:pPr>
        <w:tabs>
          <w:tab w:val="right" w:pos="9923"/>
        </w:tabs>
        <w:suppressAutoHyphens/>
        <w:ind w:left="993"/>
        <w:jc w:val="both"/>
      </w:pPr>
      <w:r w:rsidRPr="006F0AE1">
        <w:t>Informar o valor médio das aplicações em operações de comercialização concedidas aos demais produtores rurais, sujeitas a subvenção da União, sob a forma de equalização de encargos financeiros (recursos controlados), na forma prevista no MCR.</w:t>
      </w:r>
    </w:p>
    <w:p w14:paraId="5DE7E7F8" w14:textId="7F3BB1D7" w:rsidR="0016623C" w:rsidRDefault="0016623C" w:rsidP="00230FE3">
      <w:pPr>
        <w:suppressAutoHyphens/>
        <w:jc w:val="both"/>
      </w:pPr>
    </w:p>
    <w:p w14:paraId="369C836C" w14:textId="5B7FCBA8" w:rsidR="00FF51AA" w:rsidRPr="006F0AE1" w:rsidRDefault="00FF51AA" w:rsidP="00FF51AA">
      <w:pPr>
        <w:tabs>
          <w:tab w:val="right" w:pos="9923"/>
        </w:tabs>
        <w:suppressAutoHyphens/>
        <w:ind w:left="993" w:hanging="993"/>
        <w:jc w:val="both"/>
      </w:pPr>
      <w:r w:rsidRPr="006F0AE1">
        <w:t>3.2.11.</w:t>
      </w:r>
      <w:r w:rsidR="00B03522">
        <w:t>67</w:t>
      </w:r>
      <w:r>
        <w:t>-</w:t>
      </w:r>
      <w:r w:rsidR="00B03522">
        <w:t>6</w:t>
      </w:r>
      <w:r w:rsidRPr="006F0AE1">
        <w:t xml:space="preserve"> Operações de custeio - Pronaf - Recursos controlados - de 1/7/202</w:t>
      </w:r>
      <w:r>
        <w:t>2</w:t>
      </w:r>
      <w:r w:rsidRPr="006F0AE1">
        <w:t xml:space="preserve"> a 30/6/202</w:t>
      </w:r>
      <w:r>
        <w:t>3</w:t>
      </w:r>
      <w:r w:rsidRPr="006F0AE1">
        <w:t>.</w:t>
      </w:r>
    </w:p>
    <w:p w14:paraId="2D6A9F8D" w14:textId="77777777" w:rsidR="00FF51AA" w:rsidRPr="006F0AE1" w:rsidRDefault="00FF51AA" w:rsidP="00FF51AA">
      <w:pPr>
        <w:tabs>
          <w:tab w:val="right" w:pos="9923"/>
        </w:tabs>
        <w:suppressAutoHyphens/>
        <w:ind w:left="993"/>
        <w:jc w:val="both"/>
      </w:pPr>
      <w:r w:rsidRPr="006F0AE1">
        <w:t>Informar o valor médio das aplicações em operações de custeio concedidas a beneficiários do Programa Nacional de Fortalecimento da Agricultura Familiar (Pronaf), sujeitas a subvenção da União, sob a forma de equalização de encargos financeiros (recursos controlados), na forma prevista no MCR.</w:t>
      </w:r>
    </w:p>
    <w:p w14:paraId="6E77AB7A" w14:textId="77777777" w:rsidR="00FF51AA" w:rsidRPr="006F0AE1" w:rsidRDefault="00FF51AA" w:rsidP="00FF51AA">
      <w:pPr>
        <w:suppressAutoHyphens/>
        <w:jc w:val="both"/>
      </w:pPr>
    </w:p>
    <w:p w14:paraId="40487F71" w14:textId="77777777" w:rsidR="00FF51AA" w:rsidRPr="006F0AE1" w:rsidRDefault="00FF51AA" w:rsidP="00FF51AA">
      <w:pPr>
        <w:suppressAutoHyphens/>
        <w:jc w:val="both"/>
      </w:pPr>
    </w:p>
    <w:p w14:paraId="384DF9E7" w14:textId="3AAC99BA" w:rsidR="00FF51AA" w:rsidRPr="006F0AE1" w:rsidRDefault="00FF51AA" w:rsidP="00FF51AA">
      <w:pPr>
        <w:suppressAutoHyphens/>
        <w:jc w:val="both"/>
      </w:pPr>
      <w:r w:rsidRPr="006F0AE1">
        <w:t>3.2.11.</w:t>
      </w:r>
      <w:r w:rsidR="00B03522">
        <w:t>69</w:t>
      </w:r>
      <w:r>
        <w:t>-</w:t>
      </w:r>
      <w:r w:rsidR="00B03522">
        <w:t>0</w:t>
      </w:r>
      <w:r w:rsidRPr="006F0AE1">
        <w:t xml:space="preserve"> Operações de investimento - Pronaf - Recursos controlados - de 1/7/202</w:t>
      </w:r>
      <w:r>
        <w:t>2</w:t>
      </w:r>
      <w:r w:rsidRPr="006F0AE1">
        <w:t xml:space="preserve"> a 30/6/202</w:t>
      </w:r>
      <w:r>
        <w:t>3</w:t>
      </w:r>
      <w:r w:rsidRPr="006F0AE1">
        <w:t>.</w:t>
      </w:r>
    </w:p>
    <w:p w14:paraId="2278E351" w14:textId="77777777" w:rsidR="00FF51AA" w:rsidRPr="006F0AE1" w:rsidRDefault="00FF51AA" w:rsidP="00FF51AA">
      <w:pPr>
        <w:tabs>
          <w:tab w:val="right" w:pos="9923"/>
        </w:tabs>
        <w:suppressAutoHyphens/>
        <w:ind w:left="993"/>
        <w:jc w:val="both"/>
      </w:pPr>
      <w:r w:rsidRPr="006F0AE1">
        <w:t>Informar o valor médio das aplicações em operações de investimento concedidas a beneficiários no âmbito do Programa Nacional de Fortalecimento da Agricultura Familiar (Pronaf), sujeitas a subvenção da União, sob a forma de equalização de encargos financeiros (recursos controlados), na forma prevista no MCR.</w:t>
      </w:r>
    </w:p>
    <w:p w14:paraId="12B57072" w14:textId="77777777" w:rsidR="00FF51AA" w:rsidRPr="006F0AE1" w:rsidRDefault="00FF51AA" w:rsidP="00FF51AA">
      <w:pPr>
        <w:suppressAutoHyphens/>
        <w:jc w:val="both"/>
      </w:pPr>
    </w:p>
    <w:p w14:paraId="55A78CF8" w14:textId="35342CF7" w:rsidR="00FF51AA" w:rsidRPr="006F0AE1" w:rsidRDefault="00FF51AA" w:rsidP="00FF51AA">
      <w:pPr>
        <w:suppressAutoHyphens/>
        <w:jc w:val="both"/>
      </w:pPr>
      <w:r w:rsidRPr="006F0AE1">
        <w:t>3.2.11.</w:t>
      </w:r>
      <w:r w:rsidR="00B03522">
        <w:t>70</w:t>
      </w:r>
      <w:r>
        <w:t>-</w:t>
      </w:r>
      <w:r w:rsidR="00B03522">
        <w:t>0</w:t>
      </w:r>
      <w:r w:rsidRPr="006F0AE1">
        <w:t xml:space="preserve"> Operações de custeio - Pronamp - Recursos controlados - de 1/7/202</w:t>
      </w:r>
      <w:r>
        <w:t>2</w:t>
      </w:r>
      <w:r w:rsidRPr="006F0AE1">
        <w:t xml:space="preserve"> a 30/6/202</w:t>
      </w:r>
      <w:r>
        <w:t>3</w:t>
      </w:r>
      <w:r w:rsidRPr="006F0AE1">
        <w:t>.</w:t>
      </w:r>
    </w:p>
    <w:p w14:paraId="17D7F1D8" w14:textId="77777777" w:rsidR="00FF51AA" w:rsidRPr="006F0AE1" w:rsidRDefault="00FF51AA" w:rsidP="00FF51AA">
      <w:pPr>
        <w:tabs>
          <w:tab w:val="right" w:pos="9923"/>
        </w:tabs>
        <w:suppressAutoHyphens/>
        <w:ind w:left="993"/>
        <w:jc w:val="both"/>
      </w:pPr>
      <w:r w:rsidRPr="006F0AE1">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w:t>
      </w:r>
    </w:p>
    <w:p w14:paraId="5265A696" w14:textId="77777777" w:rsidR="00FF51AA" w:rsidRPr="006F0AE1" w:rsidRDefault="00FF51AA" w:rsidP="00FF51AA">
      <w:pPr>
        <w:tabs>
          <w:tab w:val="right" w:pos="9923"/>
        </w:tabs>
        <w:suppressAutoHyphens/>
        <w:ind w:left="993"/>
        <w:jc w:val="both"/>
      </w:pPr>
    </w:p>
    <w:p w14:paraId="20B4AE66" w14:textId="7E01ECE7" w:rsidR="00FF51AA" w:rsidRPr="006F0AE1" w:rsidRDefault="00FF51AA" w:rsidP="00FF51AA">
      <w:pPr>
        <w:suppressAutoHyphens/>
        <w:jc w:val="both"/>
      </w:pPr>
      <w:r w:rsidRPr="006F0AE1">
        <w:t>3.2.11.</w:t>
      </w:r>
      <w:r w:rsidR="00B03522">
        <w:t>71</w:t>
      </w:r>
      <w:r>
        <w:t>-</w:t>
      </w:r>
      <w:r w:rsidR="00B03522">
        <w:t>7</w:t>
      </w:r>
      <w:r w:rsidRPr="006F0AE1">
        <w:t xml:space="preserve"> Operações de investimento - Pronamp - Recursos controlados - de 1/7/202</w:t>
      </w:r>
      <w:r>
        <w:t>2</w:t>
      </w:r>
      <w:r w:rsidRPr="006F0AE1">
        <w:t xml:space="preserve"> a 30/6/202</w:t>
      </w:r>
      <w:r>
        <w:t>3</w:t>
      </w:r>
      <w:r w:rsidRPr="006F0AE1">
        <w:t>.</w:t>
      </w:r>
    </w:p>
    <w:p w14:paraId="4E9333BB" w14:textId="77777777" w:rsidR="00FF51AA" w:rsidRDefault="00FF51AA" w:rsidP="00FF51AA">
      <w:pPr>
        <w:tabs>
          <w:tab w:val="right" w:pos="9923"/>
        </w:tabs>
        <w:suppressAutoHyphens/>
        <w:ind w:left="993"/>
        <w:jc w:val="both"/>
      </w:pPr>
      <w:r w:rsidRPr="006F0AE1">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w:t>
      </w:r>
    </w:p>
    <w:p w14:paraId="00345B03" w14:textId="77777777" w:rsidR="00FF51AA" w:rsidRPr="006F0AE1" w:rsidRDefault="00FF51AA" w:rsidP="00FF51AA">
      <w:pPr>
        <w:tabs>
          <w:tab w:val="right" w:pos="9923"/>
        </w:tabs>
        <w:suppressAutoHyphens/>
        <w:ind w:left="993"/>
        <w:jc w:val="both"/>
      </w:pPr>
    </w:p>
    <w:p w14:paraId="73943FE7" w14:textId="28D3014C" w:rsidR="00FF51AA" w:rsidRPr="006F0AE1" w:rsidRDefault="00FF51AA" w:rsidP="00FF51AA">
      <w:pPr>
        <w:suppressAutoHyphens/>
        <w:jc w:val="both"/>
      </w:pPr>
      <w:r w:rsidRPr="006F0AE1">
        <w:t>3.2.11.</w:t>
      </w:r>
      <w:r w:rsidR="00B03522">
        <w:t>72</w:t>
      </w:r>
      <w:r>
        <w:t>-</w:t>
      </w:r>
      <w:r w:rsidR="00B03522">
        <w:t>4</w:t>
      </w:r>
      <w:r w:rsidRPr="006F0AE1">
        <w:t xml:space="preserve"> Operações de custeio - Demais produtores - Recursos controlados - de 1/7/202</w:t>
      </w:r>
      <w:r>
        <w:t>2</w:t>
      </w:r>
      <w:r w:rsidRPr="006F0AE1">
        <w:t xml:space="preserve"> a 30/6/202</w:t>
      </w:r>
      <w:r>
        <w:t>3</w:t>
      </w:r>
      <w:r w:rsidRPr="006F0AE1">
        <w:t>.</w:t>
      </w:r>
    </w:p>
    <w:p w14:paraId="19647B81" w14:textId="77777777" w:rsidR="00FF51AA" w:rsidRPr="006F0AE1" w:rsidRDefault="00FF51AA" w:rsidP="00FF51AA">
      <w:pPr>
        <w:tabs>
          <w:tab w:val="right" w:pos="9923"/>
        </w:tabs>
        <w:suppressAutoHyphens/>
        <w:ind w:left="993"/>
        <w:jc w:val="both"/>
      </w:pPr>
      <w:r w:rsidRPr="006F0AE1">
        <w:t>Informar o valor médio das aplicações em operações de custeio concedidas aos demais produtores rurais, sujeitas a subvenção da União, sob a forma de equalização de encargos financeiros (recursos controlados), na forma prevista no MCR 6.</w:t>
      </w:r>
    </w:p>
    <w:p w14:paraId="3EE2CC05" w14:textId="77777777" w:rsidR="00FF51AA" w:rsidRPr="006F0AE1" w:rsidRDefault="00FF51AA" w:rsidP="00FF51AA">
      <w:pPr>
        <w:suppressAutoHyphens/>
        <w:jc w:val="both"/>
      </w:pPr>
    </w:p>
    <w:p w14:paraId="6ED24043" w14:textId="77777777" w:rsidR="00FF51AA" w:rsidRPr="006F0AE1" w:rsidRDefault="00FF51AA" w:rsidP="00FF51AA">
      <w:pPr>
        <w:suppressAutoHyphens/>
        <w:jc w:val="both"/>
      </w:pPr>
    </w:p>
    <w:p w14:paraId="12F82F92" w14:textId="08F6D3B6" w:rsidR="00FF51AA" w:rsidRPr="006F0AE1" w:rsidRDefault="00FF51AA" w:rsidP="00FF51AA">
      <w:pPr>
        <w:suppressAutoHyphens/>
        <w:jc w:val="both"/>
      </w:pPr>
      <w:r w:rsidRPr="006F0AE1">
        <w:t>3.2.11.</w:t>
      </w:r>
      <w:r w:rsidR="00B03522">
        <w:t>74</w:t>
      </w:r>
      <w:r>
        <w:t>-</w:t>
      </w:r>
      <w:r w:rsidR="00B03522">
        <w:t>8</w:t>
      </w:r>
      <w:r w:rsidRPr="006F0AE1">
        <w:t xml:space="preserve"> Operações de investimento - Demais produtores - Recursos controlados - de 1/7/202</w:t>
      </w:r>
      <w:r>
        <w:t>2</w:t>
      </w:r>
      <w:r w:rsidRPr="006F0AE1">
        <w:t xml:space="preserve"> a 30/6/202</w:t>
      </w:r>
      <w:r>
        <w:t>3</w:t>
      </w:r>
      <w:r w:rsidRPr="006F0AE1">
        <w:t>.</w:t>
      </w:r>
    </w:p>
    <w:p w14:paraId="5645B6CD" w14:textId="77777777" w:rsidR="00FF51AA" w:rsidRPr="006F0AE1" w:rsidRDefault="00FF51AA" w:rsidP="00FF51AA">
      <w:pPr>
        <w:tabs>
          <w:tab w:val="right" w:pos="9923"/>
        </w:tabs>
        <w:suppressAutoHyphens/>
        <w:ind w:left="993"/>
        <w:jc w:val="both"/>
      </w:pPr>
      <w:r w:rsidRPr="006F0AE1">
        <w:t>Informar o valor médio das aplicações em operações de investimento concedidas aos demais produtores rurais, sujeitas a subvenção da União, sob a forma de equalização de encargos financeiros (recursos controlados), na forma prevista no MCR 6.</w:t>
      </w:r>
    </w:p>
    <w:p w14:paraId="4B82AA3E" w14:textId="77777777" w:rsidR="00FF51AA" w:rsidRPr="006F0AE1" w:rsidRDefault="00FF51AA" w:rsidP="00FF51AA">
      <w:pPr>
        <w:suppressAutoHyphens/>
        <w:jc w:val="both"/>
      </w:pPr>
    </w:p>
    <w:p w14:paraId="6EC9E935" w14:textId="0746F587" w:rsidR="00FF51AA" w:rsidRPr="006F0AE1" w:rsidRDefault="00FF51AA" w:rsidP="00FF51AA">
      <w:pPr>
        <w:suppressAutoHyphens/>
        <w:jc w:val="both"/>
      </w:pPr>
      <w:r w:rsidRPr="006F0AE1">
        <w:t>3.2.11.</w:t>
      </w:r>
      <w:r w:rsidR="00B03522">
        <w:t>75</w:t>
      </w:r>
      <w:r>
        <w:t>-</w:t>
      </w:r>
      <w:r w:rsidR="00B03522">
        <w:t>5</w:t>
      </w:r>
      <w:r w:rsidRPr="006F0AE1">
        <w:t xml:space="preserve"> Operações de comercialização - Demais produtores - Recursos controlados - de 1/7/202</w:t>
      </w:r>
      <w:r>
        <w:t>2</w:t>
      </w:r>
      <w:r w:rsidRPr="006F0AE1">
        <w:t xml:space="preserve"> a 30/6/202</w:t>
      </w:r>
      <w:r>
        <w:t>3</w:t>
      </w:r>
      <w:r w:rsidRPr="006F0AE1">
        <w:t>.</w:t>
      </w:r>
    </w:p>
    <w:p w14:paraId="53048A8B" w14:textId="77777777" w:rsidR="00FF51AA" w:rsidRPr="006F0AE1" w:rsidRDefault="00FF51AA" w:rsidP="00FF51AA">
      <w:pPr>
        <w:tabs>
          <w:tab w:val="right" w:pos="9923"/>
        </w:tabs>
        <w:suppressAutoHyphens/>
        <w:ind w:left="993"/>
        <w:jc w:val="both"/>
      </w:pPr>
      <w:r w:rsidRPr="006F0AE1">
        <w:t>Informar o valor médio das aplicações em operações de comercialização concedidas aos demais produtores rurais, sujeitas a subvenção da União, sob a forma de equalização de encargos financeiros (recursos controlados), na forma prevista no MCR.</w:t>
      </w:r>
    </w:p>
    <w:p w14:paraId="51D2FA8D" w14:textId="77777777" w:rsidR="00FF51AA" w:rsidRPr="006F0AE1" w:rsidRDefault="00FF51AA" w:rsidP="00230FE3">
      <w:pPr>
        <w:suppressAutoHyphens/>
        <w:jc w:val="both"/>
      </w:pPr>
    </w:p>
    <w:p w14:paraId="24BAF4A1" w14:textId="77777777" w:rsidR="00230FE3" w:rsidRPr="006F0AE1" w:rsidRDefault="00230FE3" w:rsidP="00230FE3">
      <w:pPr>
        <w:suppressAutoHyphens/>
        <w:ind w:left="992" w:hanging="992"/>
        <w:jc w:val="both"/>
      </w:pPr>
      <w:r w:rsidRPr="006F0AE1">
        <w:t>3.2.10.98-3 Outras operações com recursos da poupança sem ponderação.</w:t>
      </w:r>
    </w:p>
    <w:p w14:paraId="33478EAB" w14:textId="77777777" w:rsidR="00230FE3" w:rsidRPr="006F0AE1" w:rsidRDefault="00230FE3" w:rsidP="00230FE3">
      <w:pPr>
        <w:suppressAutoHyphens/>
        <w:ind w:left="992"/>
        <w:jc w:val="both"/>
      </w:pPr>
      <w:r w:rsidRPr="006F0AE1">
        <w:t>Informar o valor médio das aplicações de crédito rural em outras operações com recursos da Poupança Rural que não estão sujeitas à ponderação.</w:t>
      </w:r>
    </w:p>
    <w:p w14:paraId="5B390937" w14:textId="0FCC74D6" w:rsidR="00230FE3" w:rsidRDefault="00230FE3" w:rsidP="00230FE3">
      <w:pPr>
        <w:suppressAutoHyphens/>
        <w:ind w:left="992"/>
        <w:jc w:val="both"/>
      </w:pPr>
      <w:r w:rsidRPr="006F0AE1">
        <w:t>Estas operações não devem ser computadas nos demais códigos.</w:t>
      </w:r>
    </w:p>
    <w:p w14:paraId="1A70DF94" w14:textId="77777777" w:rsidR="00EA3572" w:rsidRPr="006F0AE1" w:rsidRDefault="00EA3572" w:rsidP="00230FE3">
      <w:pPr>
        <w:suppressAutoHyphens/>
        <w:ind w:left="992"/>
        <w:jc w:val="both"/>
      </w:pPr>
    </w:p>
    <w:p w14:paraId="083378DE" w14:textId="77777777" w:rsidR="00230FE3" w:rsidRPr="006F0AE1" w:rsidRDefault="00230FE3" w:rsidP="00230FE3">
      <w:pPr>
        <w:suppressAutoHyphens/>
        <w:ind w:left="992" w:hanging="992"/>
        <w:jc w:val="both"/>
      </w:pPr>
      <w:r w:rsidRPr="006F0AE1">
        <w:t>3.2.10.99-0 Outras operações com recursos da poupança com ponderação.</w:t>
      </w:r>
    </w:p>
    <w:p w14:paraId="39B08928" w14:textId="77777777" w:rsidR="00230FE3" w:rsidRPr="006F0AE1" w:rsidRDefault="00230FE3" w:rsidP="00230FE3">
      <w:pPr>
        <w:suppressAutoHyphens/>
        <w:ind w:left="992"/>
        <w:jc w:val="both"/>
      </w:pPr>
      <w:r w:rsidRPr="006F0AE1">
        <w:t>Informar o valor médio das aplicações de crédito rural em outras operações com recursos da Poupança Rural sujeitas à ponderação.</w:t>
      </w:r>
    </w:p>
    <w:p w14:paraId="448A9953" w14:textId="31AAFD9A" w:rsidR="00230FE3" w:rsidRDefault="00230FE3" w:rsidP="00230FE3">
      <w:pPr>
        <w:suppressAutoHyphens/>
        <w:ind w:left="992"/>
        <w:jc w:val="both"/>
      </w:pPr>
      <w:r w:rsidRPr="006F0AE1">
        <w:t>Estas operações não devem ser computadas nos demais códigos.</w:t>
      </w:r>
    </w:p>
    <w:p w14:paraId="773DF40C" w14:textId="77777777" w:rsidR="00EA3572" w:rsidRDefault="00EA3572" w:rsidP="00230FE3">
      <w:pPr>
        <w:suppressAutoHyphens/>
        <w:ind w:left="992"/>
        <w:jc w:val="both"/>
      </w:pPr>
    </w:p>
    <w:p w14:paraId="30874863" w14:textId="2A3426EC" w:rsidR="00EA3572" w:rsidRPr="006F0AE1" w:rsidRDefault="009A56C3" w:rsidP="00EA3572">
      <w:pPr>
        <w:suppressAutoHyphens/>
        <w:ind w:left="992" w:hanging="992"/>
        <w:jc w:val="both"/>
      </w:pPr>
      <w:r>
        <w:t>3.2.11.76-2</w:t>
      </w:r>
      <w:r w:rsidR="00EA3572" w:rsidRPr="006F0AE1">
        <w:t xml:space="preserve"> </w:t>
      </w:r>
      <w:r w:rsidR="00EA3572" w:rsidRPr="006E0DA5">
        <w:t>Operações de custeio - Pronaf - Recursos controlados - de 1/7/2023 a 30/6/2024.</w:t>
      </w:r>
    </w:p>
    <w:p w14:paraId="50F0BAF5" w14:textId="77777777" w:rsidR="00EA3572" w:rsidRDefault="00EA3572" w:rsidP="00EA3572">
      <w:pPr>
        <w:suppressAutoHyphens/>
        <w:ind w:left="992"/>
        <w:jc w:val="both"/>
      </w:pPr>
      <w:r w:rsidRPr="006E0DA5">
        <w:t>Informar o valor médio das aplicações em operações de custeio concedidas a beneficiários do Programa Nacional de Fortalecimento da Agricultura Familiar (Pronaf), sujeitas a subvenção da União, sob a forma de equalização de encargos financeiros (recursos controlados), n</w:t>
      </w:r>
      <w:r w:rsidRPr="00D56CCA">
        <w:t>a forma prevista no MCR, contratadas no período de 1/7/2023 a 30/6/2024.</w:t>
      </w:r>
    </w:p>
    <w:p w14:paraId="3E411D4C" w14:textId="77777777" w:rsidR="00EA3572" w:rsidRDefault="00EA3572" w:rsidP="00EA3572">
      <w:pPr>
        <w:suppressAutoHyphens/>
        <w:ind w:left="992"/>
        <w:jc w:val="both"/>
      </w:pPr>
    </w:p>
    <w:p w14:paraId="630DD3B5" w14:textId="2074AE37" w:rsidR="00EA3572" w:rsidRPr="006F0AE1" w:rsidRDefault="009A56C3" w:rsidP="00EA3572">
      <w:pPr>
        <w:suppressAutoHyphens/>
        <w:ind w:left="992" w:hanging="992"/>
        <w:jc w:val="both"/>
      </w:pPr>
      <w:r>
        <w:t>3.2.11.77-9</w:t>
      </w:r>
      <w:r w:rsidR="00EA3572" w:rsidRPr="006F0AE1">
        <w:t xml:space="preserve"> </w:t>
      </w:r>
      <w:r w:rsidR="00EA3572" w:rsidRPr="006E0DA5">
        <w:t>Operações de industrialização - Pronaf - Recursos controlados - de 1/7/2023 a 30/6/2024.</w:t>
      </w:r>
    </w:p>
    <w:p w14:paraId="247FC48F" w14:textId="77777777" w:rsidR="00EA3572" w:rsidRDefault="00EA3572" w:rsidP="00EA3572">
      <w:pPr>
        <w:suppressAutoHyphens/>
        <w:ind w:left="992"/>
        <w:jc w:val="both"/>
      </w:pPr>
      <w:r w:rsidRPr="006E0DA5">
        <w:t>Informar o valor médio das aplicações em operações de industrialização concedidas a beneficiários do Programa Nacional de Fortalecimento da Agricultura Familiar (Pronaf), sujeitas a subvenção da União, sob a forma de equalização de encargos financeiros (recursos controlados), na forma prevista no MCR, contratadas no período de 1/7/2023 a 30/6/2024.</w:t>
      </w:r>
    </w:p>
    <w:p w14:paraId="54A47AD0" w14:textId="77777777" w:rsidR="00EA3572" w:rsidRDefault="00EA3572" w:rsidP="00EA3572">
      <w:pPr>
        <w:suppressAutoHyphens/>
        <w:ind w:left="992"/>
        <w:jc w:val="both"/>
      </w:pPr>
    </w:p>
    <w:p w14:paraId="450867BC" w14:textId="1B0214E7" w:rsidR="00EA3572" w:rsidRDefault="009A56C3" w:rsidP="00EA3572">
      <w:pPr>
        <w:suppressAutoHyphens/>
        <w:ind w:left="992" w:hanging="992"/>
        <w:jc w:val="both"/>
      </w:pPr>
      <w:r>
        <w:t>3.2.11.78-6</w:t>
      </w:r>
      <w:r w:rsidR="00EA3572" w:rsidRPr="006F0AE1">
        <w:t xml:space="preserve"> </w:t>
      </w:r>
      <w:r w:rsidR="00EA3572" w:rsidRPr="00570D44">
        <w:t>Operações de investimento - Pronaf - Recursos controlados - de 1/7/2023 a 30/6/2024.</w:t>
      </w:r>
    </w:p>
    <w:p w14:paraId="6E807FE5" w14:textId="77777777" w:rsidR="00EA3572" w:rsidRDefault="00EA3572" w:rsidP="00EA3572">
      <w:pPr>
        <w:suppressAutoHyphens/>
        <w:ind w:left="992"/>
        <w:jc w:val="both"/>
      </w:pPr>
      <w:r w:rsidRPr="00570D44">
        <w:t>Informar o valor médio das aplicações em operações de investimento concedidas a beneficiários do Programa Nacional de Fortalecimento da Agricultura Familiar (Pronaf), sujeitas a subvenção da União, sob a forma de equalização de encargos financeiros (recursos controlados), na forma prevista no MCR, contratadas no período de 1/7/2023 a 30/6/2024.</w:t>
      </w:r>
    </w:p>
    <w:p w14:paraId="52B763E9" w14:textId="77777777" w:rsidR="00EA3572" w:rsidRDefault="00EA3572" w:rsidP="00EA3572">
      <w:pPr>
        <w:suppressAutoHyphens/>
        <w:ind w:left="992"/>
        <w:jc w:val="both"/>
      </w:pPr>
    </w:p>
    <w:p w14:paraId="6080B4E3" w14:textId="2CE3DA39" w:rsidR="00EA3572" w:rsidRPr="006F0AE1" w:rsidRDefault="009A56C3" w:rsidP="00EA3572">
      <w:pPr>
        <w:suppressAutoHyphens/>
        <w:ind w:left="992" w:hanging="992"/>
        <w:jc w:val="both"/>
      </w:pPr>
      <w:r>
        <w:t>3.2.11.79-3</w:t>
      </w:r>
      <w:r w:rsidR="00EA3572" w:rsidRPr="006F0AE1">
        <w:t xml:space="preserve"> </w:t>
      </w:r>
      <w:r w:rsidR="00EA3572" w:rsidRPr="00E41CB8">
        <w:t>Operações de custeio - Pronamp - Recursos controlados - de 1/7/2023 a 30/6/2024.</w:t>
      </w:r>
    </w:p>
    <w:p w14:paraId="44A86119" w14:textId="77777777" w:rsidR="00EA3572" w:rsidRDefault="00EA3572" w:rsidP="00EA3572">
      <w:pPr>
        <w:suppressAutoHyphens/>
        <w:ind w:left="992"/>
        <w:jc w:val="both"/>
      </w:pPr>
      <w:r w:rsidRPr="00E41CB8">
        <w:t>Informar o valor médio das aplicações em operações de custeio concedidas a beneficiários do Programa Nacional de Apoio ao Médio Produtor Rural (Pronamp), sujeitas a subvenção da União, sob a forma de equalização de encargos financeiros (recursos controlados), na forma prevista no MCR, contratadas no período de 1/7/2023 a 30/6/2024.</w:t>
      </w:r>
    </w:p>
    <w:p w14:paraId="0AA1E6DC" w14:textId="77777777" w:rsidR="00EA3572" w:rsidRDefault="00EA3572" w:rsidP="00EA3572">
      <w:pPr>
        <w:suppressAutoHyphens/>
        <w:ind w:left="992"/>
        <w:jc w:val="both"/>
      </w:pPr>
    </w:p>
    <w:p w14:paraId="0022332F" w14:textId="3AB9F47D" w:rsidR="00EA3572" w:rsidRPr="006F0AE1" w:rsidRDefault="009A56C3" w:rsidP="00EA3572">
      <w:pPr>
        <w:suppressAutoHyphens/>
        <w:ind w:left="992" w:hanging="992"/>
        <w:jc w:val="both"/>
      </w:pPr>
      <w:r>
        <w:t>3.2.11.80-3</w:t>
      </w:r>
      <w:r w:rsidR="00EA3572" w:rsidRPr="006F0AE1">
        <w:t xml:space="preserve"> </w:t>
      </w:r>
      <w:r w:rsidR="00EA3572" w:rsidRPr="00E41CB8">
        <w:t>Operações de investimento - Pronamp - Recursos controlados - de 1/7/2023 a 30/6/2024.</w:t>
      </w:r>
    </w:p>
    <w:p w14:paraId="3B123A76" w14:textId="77777777" w:rsidR="00EA3572" w:rsidRDefault="00EA3572" w:rsidP="00EA3572">
      <w:pPr>
        <w:suppressAutoHyphens/>
        <w:ind w:left="992"/>
        <w:jc w:val="both"/>
      </w:pPr>
      <w:r w:rsidRPr="00E41CB8">
        <w:lastRenderedPageBreak/>
        <w:t>Informar o valor médio das aplicações em operações de investimento concedidas a beneficiários do Programa Nacional de Apoio ao Médio Produtor Rural (Pronamp), sujeitas a subvenção da União, sob a forma de equalização de encargos financeiros (recursos controlados), na forma prevista no MCR, contratadas no período de 1/7/2023 a 30/6/2024.</w:t>
      </w:r>
    </w:p>
    <w:p w14:paraId="45599709" w14:textId="77777777" w:rsidR="00EA3572" w:rsidRDefault="00EA3572" w:rsidP="00EA3572">
      <w:pPr>
        <w:suppressAutoHyphens/>
        <w:ind w:left="992"/>
        <w:jc w:val="both"/>
      </w:pPr>
    </w:p>
    <w:p w14:paraId="19041827" w14:textId="6067C395" w:rsidR="00EA3572" w:rsidRPr="006F0AE1" w:rsidRDefault="009A56C3" w:rsidP="00EA3572">
      <w:pPr>
        <w:suppressAutoHyphens/>
        <w:ind w:left="992" w:hanging="992"/>
        <w:jc w:val="both"/>
      </w:pPr>
      <w:r>
        <w:t>3.2.11.81-0</w:t>
      </w:r>
      <w:r w:rsidR="00EA3572" w:rsidRPr="006F0AE1">
        <w:t xml:space="preserve"> </w:t>
      </w:r>
      <w:r w:rsidR="00EA3572" w:rsidRPr="00E41CB8">
        <w:t>Operações de custeio - Demais produtores - Recursos controlados - de 1/7/2023 a 30/6/2024.</w:t>
      </w:r>
    </w:p>
    <w:p w14:paraId="4D1F4883" w14:textId="3C956935" w:rsidR="00EA3572" w:rsidRDefault="00EA3572" w:rsidP="00EA3572">
      <w:pPr>
        <w:suppressAutoHyphens/>
        <w:ind w:left="992"/>
        <w:jc w:val="both"/>
      </w:pPr>
      <w:r w:rsidRPr="00E41CB8">
        <w:t>Informar o valor médio das aplicações em operações de custeio concedidas aos demais produtores rurais, sujeitas a subvenção da União, sob a forma de equalização de encargos financeiros (recursos controlados), na forma prevista no MCR, contratadas no período de 1/7/2023 a 30/6/2024.</w:t>
      </w:r>
    </w:p>
    <w:p w14:paraId="442DBA35" w14:textId="77777777" w:rsidR="00EA3572" w:rsidRDefault="00EA3572" w:rsidP="00EA3572">
      <w:pPr>
        <w:suppressAutoHyphens/>
        <w:ind w:left="992"/>
        <w:jc w:val="both"/>
      </w:pPr>
    </w:p>
    <w:p w14:paraId="294D5D52" w14:textId="7910B005" w:rsidR="00EA3572" w:rsidRPr="006F0AE1" w:rsidRDefault="009A56C3" w:rsidP="00EA3572">
      <w:pPr>
        <w:suppressAutoHyphens/>
        <w:ind w:left="992" w:hanging="992"/>
        <w:jc w:val="both"/>
      </w:pPr>
      <w:r>
        <w:t>3.2.11.82-7</w:t>
      </w:r>
      <w:r w:rsidR="00EA3572" w:rsidRPr="006F0AE1">
        <w:t xml:space="preserve"> </w:t>
      </w:r>
      <w:r w:rsidR="00EA3572" w:rsidRPr="00E41CB8">
        <w:t>Operações de industrialização - Demais produtores - Recursos controlados - de 1/7/2023 a 30/6/2024.</w:t>
      </w:r>
    </w:p>
    <w:p w14:paraId="1801D301" w14:textId="4AF1EA66" w:rsidR="00EA3572" w:rsidRDefault="00EA3572" w:rsidP="00EA3572">
      <w:pPr>
        <w:suppressAutoHyphens/>
        <w:ind w:left="992"/>
        <w:jc w:val="both"/>
      </w:pPr>
      <w:r w:rsidRPr="00E41CB8">
        <w:t>Informar o valor médio das aplicações em operações de industrialização concedidas aos demais produtores rurais, sujeitas a subvenção da União, sob a forma de equalização de encargos financeiros (recursos controlados), na forma prevista no MCR, contratadas no período de 1/7/2023 a 30/6/2024.</w:t>
      </w:r>
    </w:p>
    <w:p w14:paraId="19089A64" w14:textId="77777777" w:rsidR="00EA3572" w:rsidRDefault="00EA3572" w:rsidP="00EA3572">
      <w:pPr>
        <w:suppressAutoHyphens/>
        <w:ind w:left="992"/>
        <w:jc w:val="both"/>
      </w:pPr>
    </w:p>
    <w:p w14:paraId="7A17BDAD" w14:textId="2AC1741D" w:rsidR="00EA3572" w:rsidRPr="006F0AE1" w:rsidRDefault="009A56C3" w:rsidP="00EA3572">
      <w:pPr>
        <w:suppressAutoHyphens/>
        <w:ind w:left="992" w:hanging="992"/>
        <w:jc w:val="both"/>
      </w:pPr>
      <w:r>
        <w:t>3.2.11.83-4</w:t>
      </w:r>
      <w:r w:rsidR="00EA3572" w:rsidRPr="006F0AE1">
        <w:t xml:space="preserve"> </w:t>
      </w:r>
      <w:r w:rsidR="00EA3572" w:rsidRPr="00E41CB8">
        <w:t>Operações de investimento - Demais produtores - Recursos controlados - de 1/7/2023 a 30/6/2024.</w:t>
      </w:r>
    </w:p>
    <w:p w14:paraId="7BD47D65" w14:textId="3DBA2438" w:rsidR="00EA3572" w:rsidRDefault="00EA3572" w:rsidP="00EA3572">
      <w:pPr>
        <w:suppressAutoHyphens/>
        <w:ind w:left="992"/>
        <w:jc w:val="both"/>
      </w:pPr>
      <w:r w:rsidRPr="00E41CB8">
        <w:t>Informar o valor médio das aplicações em operações de investimento concedidas aos demais produtores rurais, sujeitas a subvenção da União, sob a forma de equalização de encargos financeiros (recursos controlados), na forma prevista no MCR, contratadas no período de 1/7/2023 a 30/6/2024.</w:t>
      </w:r>
    </w:p>
    <w:p w14:paraId="21DB8D18" w14:textId="77777777" w:rsidR="00EA3572" w:rsidRDefault="00EA3572" w:rsidP="00EA3572">
      <w:pPr>
        <w:suppressAutoHyphens/>
        <w:ind w:left="992"/>
        <w:jc w:val="both"/>
      </w:pPr>
    </w:p>
    <w:p w14:paraId="7EC09FDE" w14:textId="6E4B92AC" w:rsidR="00EA3572" w:rsidRPr="006F0AE1" w:rsidRDefault="009A56C3" w:rsidP="00EA3572">
      <w:pPr>
        <w:suppressAutoHyphens/>
        <w:ind w:left="992" w:hanging="992"/>
        <w:jc w:val="both"/>
      </w:pPr>
      <w:r>
        <w:t>3.2.11.84-1</w:t>
      </w:r>
      <w:r w:rsidR="00EA3572" w:rsidRPr="006F0AE1">
        <w:t xml:space="preserve"> </w:t>
      </w:r>
      <w:r w:rsidR="00EA3572" w:rsidRPr="00E41CB8">
        <w:t>Operações de comercialização - Demais produtores - Recursos controlados - de 1/7/2023 a 30/6/2024.</w:t>
      </w:r>
    </w:p>
    <w:p w14:paraId="3EC1F2CC" w14:textId="290C5807" w:rsidR="00EA3572" w:rsidRDefault="00EA3572" w:rsidP="00EA3572">
      <w:pPr>
        <w:suppressAutoHyphens/>
        <w:ind w:left="992"/>
        <w:jc w:val="both"/>
      </w:pPr>
      <w:r w:rsidRPr="00914B61">
        <w:t>Informar o valor médio das aplicações em operações de comercialização concedidas aos demais produtores rurais, sujeitas a subvenção da União, sob a forma de equalização de encargos financeiros (recursos controlados), na forma prevista no MCR, contratadas no período de 1/7/2023 a 30/6/2024.</w:t>
      </w:r>
    </w:p>
    <w:p w14:paraId="1EC874E9" w14:textId="77777777" w:rsidR="00EA3572" w:rsidRDefault="00EA3572" w:rsidP="00230FE3">
      <w:pPr>
        <w:suppressAutoHyphens/>
        <w:ind w:left="992"/>
        <w:jc w:val="both"/>
      </w:pPr>
    </w:p>
    <w:p w14:paraId="7EDFE95D" w14:textId="77777777" w:rsidR="00230FE3" w:rsidRPr="006F0AE1" w:rsidRDefault="00230FE3" w:rsidP="00230FE3">
      <w:pPr>
        <w:suppressAutoHyphens/>
        <w:jc w:val="both"/>
      </w:pPr>
      <w:r w:rsidRPr="006F0AE1">
        <w:t>3-A-II - Aplicações Especiais</w:t>
      </w:r>
    </w:p>
    <w:p w14:paraId="6F089B81" w14:textId="77777777" w:rsidR="00230FE3" w:rsidRPr="006F0AE1" w:rsidRDefault="00230FE3" w:rsidP="00230FE3">
      <w:pPr>
        <w:suppressAutoHyphens/>
        <w:jc w:val="both"/>
      </w:pPr>
    </w:p>
    <w:p w14:paraId="3842947B" w14:textId="07CFB7D8" w:rsidR="00230FE3" w:rsidRPr="006F0AE1" w:rsidRDefault="00230FE3" w:rsidP="00230FE3">
      <w:pPr>
        <w:suppressAutoHyphens/>
        <w:ind w:left="992" w:hanging="992"/>
        <w:jc w:val="both"/>
      </w:pPr>
      <w:r w:rsidRPr="006F0AE1">
        <w:t>3.2.20.01-4 Total aplicado em operações especiais - Subexigibilidade - Operações de crédito rural.</w:t>
      </w:r>
    </w:p>
    <w:p w14:paraId="6D470CD2" w14:textId="46CC841A" w:rsidR="00230FE3" w:rsidRPr="006F0AE1" w:rsidRDefault="00230FE3" w:rsidP="00230FE3">
      <w:pPr>
        <w:suppressAutoHyphens/>
        <w:ind w:left="992"/>
        <w:jc w:val="both"/>
      </w:pPr>
      <w:r w:rsidRPr="006F0AE1">
        <w:t>O valor desse código é preenchido automaticamente pelo Sisex e indica a soma dos saldos dos códigos que compõem as aplicações relativas à subexigibilidade de operações em crédito rural.</w:t>
      </w:r>
    </w:p>
    <w:p w14:paraId="59C3C1D5" w14:textId="77777777" w:rsidR="00230FE3" w:rsidRPr="006F0AE1" w:rsidRDefault="00230FE3" w:rsidP="00230FE3">
      <w:pPr>
        <w:suppressAutoHyphens/>
        <w:jc w:val="both"/>
      </w:pPr>
    </w:p>
    <w:p w14:paraId="45EFF7CC" w14:textId="2EF4C0D9" w:rsidR="00230FE3" w:rsidRPr="006F0AE1" w:rsidRDefault="00230FE3" w:rsidP="00230FE3">
      <w:pPr>
        <w:suppressAutoHyphens/>
        <w:ind w:left="992" w:hanging="992"/>
        <w:jc w:val="both"/>
      </w:pPr>
      <w:r w:rsidRPr="006F0AE1">
        <w:t>3.2.20.10-0 Aplicações na modalidade DIR-Poup - Aplica-se exclusivamente à instituição depositante.</w:t>
      </w:r>
    </w:p>
    <w:p w14:paraId="22022AC6" w14:textId="732578E0" w:rsidR="00230FE3" w:rsidRPr="006F0AE1" w:rsidRDefault="00230FE3" w:rsidP="00230FE3">
      <w:pPr>
        <w:suppressAutoHyphens/>
        <w:ind w:left="992"/>
        <w:jc w:val="both"/>
      </w:pPr>
      <w:r w:rsidRPr="006F0AE1">
        <w:t>Este código é preenchido automaticamente pelo Sisex e indica a média dos saldos diários das aplicações na modalidade DIR-Poup no período com início no primeiro dia útil do mês de julho e término no último dia útil do mês da posição informada.</w:t>
      </w:r>
    </w:p>
    <w:p w14:paraId="482FA35A" w14:textId="77777777" w:rsidR="00230FE3" w:rsidRPr="006F0AE1" w:rsidRDefault="00230FE3" w:rsidP="00230FE3">
      <w:pPr>
        <w:suppressAutoHyphens/>
        <w:ind w:left="992" w:hanging="992"/>
        <w:jc w:val="both"/>
      </w:pPr>
    </w:p>
    <w:p w14:paraId="669AA117" w14:textId="77777777" w:rsidR="00230FE3" w:rsidRPr="006F0AE1" w:rsidRDefault="00230FE3" w:rsidP="00230FE3">
      <w:pPr>
        <w:suppressAutoHyphens/>
        <w:ind w:left="992" w:hanging="992"/>
        <w:jc w:val="both"/>
      </w:pPr>
      <w:r w:rsidRPr="006F0AE1">
        <w:t>3.2.20.20-3 Renegociação de dívidas rurais - Resolução nº 2.238/1996 (MCR 6-4-9-“b”).</w:t>
      </w:r>
    </w:p>
    <w:p w14:paraId="5522D0B0" w14:textId="77777777" w:rsidR="00230FE3" w:rsidRPr="006F0AE1" w:rsidRDefault="00230FE3" w:rsidP="00230FE3">
      <w:pPr>
        <w:suppressAutoHyphens/>
        <w:ind w:left="992"/>
        <w:jc w:val="both"/>
      </w:pPr>
      <w:r w:rsidRPr="006F0AE1">
        <w:t xml:space="preserve">Informar o valor médio das aplicações em operações renegociadas ao amparo do art. 1º, inciso IX, da Resolução nº 2.238/1996, relativamente a financiamentos concedidos originalmente ao amparo dos recursos do MCR 6-4 e/ou que passaram a ser lastreados com recursos dessa Seção. </w:t>
      </w:r>
    </w:p>
    <w:p w14:paraId="33ACC7E8" w14:textId="77777777" w:rsidR="00230FE3" w:rsidRPr="006F0AE1" w:rsidRDefault="00230FE3" w:rsidP="00230FE3">
      <w:pPr>
        <w:suppressAutoHyphens/>
        <w:jc w:val="both"/>
      </w:pPr>
    </w:p>
    <w:p w14:paraId="067DCC34" w14:textId="77777777" w:rsidR="00230FE3" w:rsidRPr="006F0AE1" w:rsidRDefault="00230FE3" w:rsidP="00230FE3">
      <w:pPr>
        <w:suppressAutoHyphens/>
        <w:ind w:left="992" w:hanging="992"/>
        <w:jc w:val="both"/>
      </w:pPr>
      <w:r w:rsidRPr="006F0AE1">
        <w:t>3.2.20.21-0 Renegociação de dívidas rurais - Valores cedidos ao Tesouro Nacional - Resolução nº 2.238/1996 (MCR 6-4-9-“c”).</w:t>
      </w:r>
    </w:p>
    <w:p w14:paraId="230F8DDB" w14:textId="77777777" w:rsidR="00230FE3" w:rsidRPr="006F0AE1" w:rsidRDefault="00230FE3" w:rsidP="00230FE3">
      <w:pPr>
        <w:suppressAutoHyphens/>
        <w:ind w:left="992"/>
        <w:jc w:val="both"/>
      </w:pPr>
      <w:r w:rsidRPr="006F0AE1">
        <w:t xml:space="preserve">Informar o valor médio das aplicações em operações cedidas ao Tesouro Nacional (TN) em decorrência de renegociação de dívidas ao amparo dos </w:t>
      </w:r>
      <w:proofErr w:type="spellStart"/>
      <w:r w:rsidRPr="006F0AE1">
        <w:t>arts</w:t>
      </w:r>
      <w:proofErr w:type="spellEnd"/>
      <w:r w:rsidRPr="006F0AE1">
        <w:t>. 8º, inciso III, alínea “c” e 14 da Resolução nº 2.238/1996, relativamente a financiamentos concedidos originalmente ao amparo dos recursos do MCR 6-4.</w:t>
      </w:r>
    </w:p>
    <w:p w14:paraId="26C1CF6B" w14:textId="77777777" w:rsidR="00230FE3" w:rsidRPr="006F0AE1" w:rsidRDefault="00230FE3" w:rsidP="00230FE3">
      <w:pPr>
        <w:suppressAutoHyphens/>
        <w:ind w:left="992"/>
        <w:jc w:val="both"/>
      </w:pPr>
      <w:r w:rsidRPr="006F0AE1">
        <w:t xml:space="preserve">Deve ser considerada a média mensal dos saldos das operações cedidas ao Tesouro Nacional e transferidas da conta "Financiamentos Rurais", deduzindo-se os valores dos títulos públicos pendentes de resgate que tenham sido objeto de negociação.  </w:t>
      </w:r>
    </w:p>
    <w:p w14:paraId="743F12EF" w14:textId="77777777" w:rsidR="00230FE3" w:rsidRPr="006F0AE1" w:rsidRDefault="00230FE3" w:rsidP="00230FE3">
      <w:pPr>
        <w:suppressAutoHyphens/>
        <w:jc w:val="both"/>
      </w:pPr>
    </w:p>
    <w:p w14:paraId="32C65D93" w14:textId="77777777" w:rsidR="00230FE3" w:rsidRPr="006F0AE1" w:rsidRDefault="00230FE3" w:rsidP="00230FE3">
      <w:pPr>
        <w:suppressAutoHyphens/>
        <w:ind w:left="992" w:hanging="992"/>
        <w:jc w:val="both"/>
      </w:pPr>
      <w:r w:rsidRPr="006F0AE1">
        <w:t>3.2.20.22-7 Renegociação de dívidas rurais - Resolução nº 2.471/1998 (MCR 6-4-9-“b”).</w:t>
      </w:r>
    </w:p>
    <w:p w14:paraId="7F00A8E4" w14:textId="77777777" w:rsidR="00230FE3" w:rsidRPr="006F0AE1" w:rsidRDefault="00230FE3" w:rsidP="00230FE3">
      <w:pPr>
        <w:suppressAutoHyphens/>
        <w:ind w:left="992"/>
        <w:jc w:val="both"/>
      </w:pPr>
      <w:r w:rsidRPr="006F0AE1">
        <w:t>Informar o valor médio das aplicações em operações renegociadas ao amparo do art. 5º da Resolução nº 2.471/1998, relativamente a financiamentos concedidos originalmente ao amparo dos recursos de que trata o MCR 6-4 e/ou que passaram a ser lastreados com recursos dessa Seção.</w:t>
      </w:r>
    </w:p>
    <w:p w14:paraId="04588B87" w14:textId="77777777" w:rsidR="00230FE3" w:rsidRPr="006F0AE1" w:rsidRDefault="00230FE3" w:rsidP="00230FE3">
      <w:pPr>
        <w:suppressAutoHyphens/>
        <w:jc w:val="both"/>
      </w:pPr>
    </w:p>
    <w:p w14:paraId="53ED5B29" w14:textId="77777777" w:rsidR="00230FE3" w:rsidRPr="006F0AE1" w:rsidRDefault="00230FE3" w:rsidP="00230FE3">
      <w:pPr>
        <w:suppressAutoHyphens/>
        <w:ind w:left="992" w:hanging="992"/>
        <w:jc w:val="both"/>
      </w:pPr>
      <w:r w:rsidRPr="006F0AE1">
        <w:t>3.2.20.25-8 Composição e renegociação de dívidas de operações de crédito rural no âmbito do Pronaf - Resolução nº 4.028/2011.</w:t>
      </w:r>
    </w:p>
    <w:p w14:paraId="53CF18AC" w14:textId="77777777" w:rsidR="00230FE3" w:rsidRPr="006F0AE1" w:rsidRDefault="00230FE3" w:rsidP="00230FE3">
      <w:pPr>
        <w:suppressAutoHyphens/>
        <w:ind w:left="992"/>
        <w:jc w:val="both"/>
      </w:pPr>
      <w:r w:rsidRPr="006F0AE1">
        <w:lastRenderedPageBreak/>
        <w:t>Informar o valor médio das operações de composição e de renegociação de dívidas contratadas com beneficiários do Pronaf, nos termos da Resolução nº 4.028/2011.</w:t>
      </w:r>
    </w:p>
    <w:p w14:paraId="4AF26416" w14:textId="77777777" w:rsidR="00230FE3" w:rsidRPr="006F0AE1" w:rsidRDefault="00230FE3" w:rsidP="00230FE3">
      <w:pPr>
        <w:suppressAutoHyphens/>
        <w:jc w:val="both"/>
      </w:pPr>
    </w:p>
    <w:p w14:paraId="4FF68585" w14:textId="77777777" w:rsidR="00230FE3" w:rsidRPr="006F0AE1" w:rsidRDefault="00230FE3" w:rsidP="00230FE3">
      <w:pPr>
        <w:tabs>
          <w:tab w:val="right" w:pos="9923"/>
        </w:tabs>
        <w:suppressAutoHyphens/>
        <w:ind w:left="993" w:hanging="993"/>
        <w:jc w:val="both"/>
      </w:pPr>
      <w:r w:rsidRPr="006F0AE1">
        <w:t>3.2.20.26-5 Renegociação de dívidas de operações de crédito rural - Outras.</w:t>
      </w:r>
    </w:p>
    <w:p w14:paraId="3F6D1DE0" w14:textId="77777777" w:rsidR="00230FE3" w:rsidRPr="006F0AE1" w:rsidRDefault="00230FE3" w:rsidP="00230FE3">
      <w:pPr>
        <w:tabs>
          <w:tab w:val="right" w:pos="992"/>
          <w:tab w:val="right" w:pos="9923"/>
          <w:tab w:val="right" w:pos="10064"/>
        </w:tabs>
        <w:suppressAutoHyphens/>
        <w:ind w:left="992"/>
        <w:jc w:val="both"/>
      </w:pPr>
      <w:r w:rsidRPr="006F0AE1">
        <w:t>Informar o valor médio das operações de renegociação de dívidas, concedidos originalmente ao amparo dos recursos do MCR 6-4 e/ou que passaram a ser lastreados com recursos dessa Seção.</w:t>
      </w:r>
    </w:p>
    <w:p w14:paraId="581FFD0E" w14:textId="77777777" w:rsidR="00230FE3" w:rsidRPr="006F0AE1" w:rsidRDefault="00230FE3" w:rsidP="00230FE3">
      <w:pPr>
        <w:suppressAutoHyphens/>
        <w:jc w:val="both"/>
      </w:pPr>
    </w:p>
    <w:p w14:paraId="5E3BE464" w14:textId="77777777" w:rsidR="00230FE3" w:rsidRPr="006F0AE1" w:rsidRDefault="00230FE3" w:rsidP="00230FE3">
      <w:pPr>
        <w:suppressAutoHyphens/>
        <w:jc w:val="both"/>
      </w:pPr>
      <w:r w:rsidRPr="006F0AE1">
        <w:t>3-A-III - Ponderadores - Valores Exclusivos</w:t>
      </w:r>
    </w:p>
    <w:p w14:paraId="3AB5B628" w14:textId="77777777" w:rsidR="00230FE3" w:rsidRPr="006F0AE1" w:rsidRDefault="00230FE3" w:rsidP="00230FE3">
      <w:pPr>
        <w:suppressAutoHyphens/>
        <w:jc w:val="both"/>
      </w:pPr>
    </w:p>
    <w:p w14:paraId="6819F099" w14:textId="7F9B11D2" w:rsidR="00230FE3" w:rsidRPr="006F0AE1" w:rsidRDefault="00230FE3" w:rsidP="00230FE3">
      <w:pPr>
        <w:suppressAutoHyphens/>
        <w:ind w:left="992" w:hanging="992"/>
        <w:jc w:val="both"/>
      </w:pPr>
      <w:r w:rsidRPr="006F0AE1">
        <w:t>3.2.20.02-1 Total do acréscimo proveniente de fatores de ponderação para cumprimento da Subexigibilidade - Operações de Crédito Rural.</w:t>
      </w:r>
    </w:p>
    <w:p w14:paraId="46301624" w14:textId="77777777" w:rsidR="00230FE3" w:rsidRPr="006F0AE1" w:rsidRDefault="00230FE3" w:rsidP="00230FE3">
      <w:pPr>
        <w:suppressAutoHyphens/>
        <w:ind w:left="992"/>
        <w:jc w:val="both"/>
      </w:pPr>
      <w:r w:rsidRPr="006F0AE1">
        <w:t>O valor desse código é preenchido automaticamente pelo Sisex e indica a soma dos saldos dos códigos que compõem o acréscimo proveniente da incidência de fatores de ponderação.</w:t>
      </w:r>
    </w:p>
    <w:p w14:paraId="3DCE46E2" w14:textId="77777777" w:rsidR="00230FE3" w:rsidRPr="006F0AE1" w:rsidRDefault="00230FE3" w:rsidP="00230FE3">
      <w:pPr>
        <w:suppressAutoHyphens/>
        <w:jc w:val="both"/>
        <w:rPr>
          <w:strike/>
          <w:color w:val="FF0000"/>
        </w:rPr>
      </w:pPr>
    </w:p>
    <w:p w14:paraId="39E490FE" w14:textId="77777777" w:rsidR="00230FE3" w:rsidRPr="006F0AE1" w:rsidRDefault="00230FE3" w:rsidP="00230FE3">
      <w:pPr>
        <w:suppressAutoHyphens/>
        <w:ind w:left="992" w:hanging="992"/>
        <w:jc w:val="both"/>
      </w:pPr>
      <w:r w:rsidRPr="006F0AE1">
        <w:t>4.2.10.03-0 Operações formalizadas nas condições do MCR 6-2 no âmbito do Pronaf (Res. nº 3.492/2007) - Informar o valor de 48,9% da média dos saldos diários destas aplicações - Contratadas de 1/7/2007 a 30/6/2008.</w:t>
      </w:r>
    </w:p>
    <w:p w14:paraId="109B29A2" w14:textId="77777777" w:rsidR="00230FE3" w:rsidRPr="006F0AE1" w:rsidRDefault="00230FE3" w:rsidP="00230FE3">
      <w:pPr>
        <w:suppressAutoHyphens/>
        <w:ind w:left="992" w:hanging="992"/>
        <w:jc w:val="both"/>
        <w:rPr>
          <w:strike/>
          <w:color w:val="FF0000"/>
        </w:rPr>
      </w:pPr>
      <w:r w:rsidRPr="006F0AE1">
        <w:tab/>
      </w:r>
      <w:r w:rsidRPr="006F0AE1">
        <w:rPr>
          <w:color w:val="000000"/>
        </w:rPr>
        <w:t>Informar o valor de 48,9% (quarenta e oito inteiros e nove décimos por cento) da média dos saldos diários das aplicações de crédito rural em operações de custeio e de comercialização, com recursos da poupança rural, concedidas a agricultores familiares no âmbito do Pronaf, segundo as condições definidas para os recursos obrigatórios, de que trata o MCR 6-2, contratadas de 1/7/2007 a 30/6/2008.</w:t>
      </w:r>
    </w:p>
    <w:p w14:paraId="2B98D8A9" w14:textId="77777777" w:rsidR="00230FE3" w:rsidRPr="006F0AE1" w:rsidRDefault="00230FE3" w:rsidP="00230FE3">
      <w:pPr>
        <w:suppressAutoHyphens/>
        <w:ind w:left="992"/>
        <w:jc w:val="both"/>
        <w:rPr>
          <w:strike/>
          <w:color w:val="FF0000"/>
        </w:rPr>
      </w:pPr>
    </w:p>
    <w:p w14:paraId="7C7F2111" w14:textId="77777777" w:rsidR="00230FE3" w:rsidRPr="006F0AE1" w:rsidRDefault="00230FE3" w:rsidP="00230FE3">
      <w:pPr>
        <w:suppressAutoHyphens/>
        <w:ind w:left="992" w:hanging="992"/>
        <w:jc w:val="both"/>
      </w:pPr>
      <w:r w:rsidRPr="006F0AE1">
        <w:t>4.2.10.60-7 Composição e renegociação de dívidas de crédito rural no âmbito do Pronaf - Valor correspondente a 100% da média dos saldos diários das operações informadas no código 3.2.20.25-8 do Anexo III (Res. nº 4.028/2011).</w:t>
      </w:r>
    </w:p>
    <w:p w14:paraId="34249465" w14:textId="77777777" w:rsidR="00230FE3" w:rsidRPr="006F0AE1" w:rsidRDefault="00230FE3" w:rsidP="00230FE3">
      <w:pPr>
        <w:suppressAutoHyphens/>
        <w:ind w:left="992" w:hanging="992"/>
        <w:jc w:val="both"/>
        <w:rPr>
          <w:strike/>
          <w:color w:val="FF0000"/>
        </w:rPr>
      </w:pPr>
      <w:r w:rsidRPr="006F0AE1">
        <w:tab/>
      </w:r>
      <w:r w:rsidRPr="006F0AE1">
        <w:rPr>
          <w:color w:val="000000"/>
        </w:rPr>
        <w:t>O valor desse código é preenchido automaticamente pelo Sisex e indica o valor de 100% (cem por cento) da média dos saldos diários das operações de composição e de renegociação de dívidas ao amparo da Resolução nº 4.028/2011, informada no código 3.2.20.25-8 do Anexo III.</w:t>
      </w:r>
    </w:p>
    <w:p w14:paraId="7A5DAD0C" w14:textId="77777777" w:rsidR="00230FE3" w:rsidRPr="006F0AE1" w:rsidRDefault="00230FE3" w:rsidP="00230FE3">
      <w:pPr>
        <w:suppressAutoHyphens/>
        <w:ind w:left="992" w:hanging="992"/>
        <w:jc w:val="both"/>
        <w:rPr>
          <w:strike/>
          <w:color w:val="FF0000"/>
        </w:rPr>
      </w:pPr>
    </w:p>
    <w:p w14:paraId="76C494B3" w14:textId="77777777" w:rsidR="00230FE3" w:rsidRPr="006F0AE1" w:rsidRDefault="00230FE3" w:rsidP="00230FE3">
      <w:pPr>
        <w:suppressAutoHyphens/>
        <w:ind w:left="992" w:hanging="992"/>
        <w:jc w:val="both"/>
      </w:pPr>
      <w:r w:rsidRPr="006F0AE1">
        <w:t>4.2.10.71-7 Operações de custeio formalizadas ao amparo do Pronaf Semiárido, contratadas de 1/7/2013 a 30/6/2014 – Resoluções nº 4.248/2013 e nº 4.259/2013 - Valor correspondente a 100% da média dos saldos diários das operações informadas no código 3.2.10.53-6 do Anexo III.</w:t>
      </w:r>
    </w:p>
    <w:p w14:paraId="6E89943B" w14:textId="77777777" w:rsidR="00230FE3" w:rsidRPr="006F0AE1" w:rsidRDefault="00230FE3" w:rsidP="00230FE3">
      <w:pPr>
        <w:suppressAutoHyphens/>
        <w:ind w:left="992" w:hanging="992"/>
        <w:jc w:val="both"/>
        <w:rPr>
          <w:strike/>
          <w:color w:val="FF0000"/>
        </w:rPr>
      </w:pPr>
      <w:r w:rsidRPr="006F0AE1">
        <w:tab/>
      </w:r>
      <w:r w:rsidRPr="006F0AE1">
        <w:rPr>
          <w:color w:val="000000"/>
        </w:rPr>
        <w:t xml:space="preserve">O valor desse código é preenchido automaticamente pelo Sisex e indica o valor de 100% (cem por cento) da média dos saldos diários das aplicações informadas no código 3.2.10.53-6, referente a operações de custeio concedidas a beneficiários do Programa Nacional de Fortalecimento da Agricultura Familiar (Pronaf) cujo empreendimento esteja localizado no semiárido da área de abrangência da Superintendência do Desenvolvimento do Nordeste (Sudene), nas condições divulgadas pelas Resoluções nº 4.248/2013 e nº 4.259/2013, previsto no Anexo III. </w:t>
      </w:r>
    </w:p>
    <w:p w14:paraId="2F08895B" w14:textId="77777777" w:rsidR="00230FE3" w:rsidRPr="006F0AE1" w:rsidRDefault="00230FE3" w:rsidP="00230FE3">
      <w:pPr>
        <w:suppressAutoHyphens/>
        <w:jc w:val="both"/>
      </w:pPr>
    </w:p>
    <w:p w14:paraId="758A2D84" w14:textId="77777777" w:rsidR="00230FE3" w:rsidRPr="006F0AE1" w:rsidRDefault="00230FE3" w:rsidP="00230FE3">
      <w:pPr>
        <w:suppressAutoHyphens/>
        <w:ind w:left="992" w:hanging="992"/>
        <w:jc w:val="both"/>
      </w:pPr>
      <w:r w:rsidRPr="006F0AE1">
        <w:t>4.2.10.72-4 Operações de custeio formalizadas ao amparo do Pronaf, contratadas de 1/7/2013 a 30/6/2014 – Resolução nº 4.259/2013 - Valor correspondente a 100% da média dos saldos diários das operações informadas no código 3.2.10.54-3 do Anexo III.</w:t>
      </w:r>
    </w:p>
    <w:p w14:paraId="51010967" w14:textId="77777777" w:rsidR="00230FE3" w:rsidRPr="006F0AE1" w:rsidRDefault="00230FE3" w:rsidP="00230FE3">
      <w:pPr>
        <w:suppressAutoHyphens/>
        <w:ind w:left="992" w:hanging="992"/>
        <w:jc w:val="both"/>
        <w:rPr>
          <w:color w:val="000000"/>
        </w:rPr>
      </w:pPr>
      <w:r w:rsidRPr="006F0AE1">
        <w:tab/>
      </w:r>
      <w:r w:rsidRPr="006F0AE1">
        <w:rPr>
          <w:color w:val="000000"/>
        </w:rPr>
        <w:t>O valor desse código é preenchido automaticamente pelo Sisex e indica o valor de 100% (cem por cento) da média dos saldos diários das aplicações informadas no código 3.2.10.54-3, referente a operações de custeio concedidas a beneficiários do Programa Nacional de Fortalecimento da Agricultura Familiar (Pronaf), nas condições divulgadas pela Resolução nº 4.259/2013, previsto no Anexo III.</w:t>
      </w:r>
    </w:p>
    <w:p w14:paraId="2FD2965A" w14:textId="77777777" w:rsidR="00230FE3" w:rsidRPr="006F0AE1" w:rsidRDefault="00230FE3" w:rsidP="00230FE3">
      <w:pPr>
        <w:suppressAutoHyphens/>
        <w:ind w:left="992" w:hanging="992"/>
        <w:jc w:val="both"/>
        <w:rPr>
          <w:color w:val="000000"/>
        </w:rPr>
      </w:pPr>
    </w:p>
    <w:p w14:paraId="3CDEBDAF" w14:textId="77777777" w:rsidR="00230FE3" w:rsidRPr="006F0AE1" w:rsidRDefault="00230FE3" w:rsidP="00230FE3">
      <w:pPr>
        <w:suppressAutoHyphens/>
        <w:ind w:left="992" w:hanging="992"/>
        <w:jc w:val="both"/>
      </w:pPr>
      <w:r w:rsidRPr="006F0AE1">
        <w:t>4.2.10.76-2 Operações de custeio formalizadas com demais produtores, contratadas de 1/7/2013 a 30/6/2014 – Resolução nº 4.259/2013 - Valor correspondente a 120% da média dos saldos diários das operações informadas no código 3.2.10.66-0 do Anexo III.</w:t>
      </w:r>
    </w:p>
    <w:p w14:paraId="481FA4E3" w14:textId="77777777" w:rsidR="00230FE3" w:rsidRPr="006F0AE1" w:rsidRDefault="00230FE3" w:rsidP="00230FE3">
      <w:pPr>
        <w:suppressAutoHyphens/>
        <w:ind w:left="992" w:hanging="992"/>
        <w:jc w:val="both"/>
        <w:rPr>
          <w:strike/>
          <w:color w:val="FF0000"/>
        </w:rPr>
      </w:pPr>
      <w:r w:rsidRPr="006F0AE1">
        <w:tab/>
      </w:r>
      <w:r w:rsidRPr="006F0AE1">
        <w:rPr>
          <w:color w:val="000000"/>
        </w:rPr>
        <w:t>O valor desse código é preenchido automaticamente pelo Sisex e indica o valor de 120% (cento e vinte por cento) da média dos saldos diários das aplicações informadas no código 3.2.10.66-0, referente a operações de custeio concedidas aos demais produtores rurais, nas condições divulgadas pela Resolução nº 4.259/2013, previsto no Anexo III.</w:t>
      </w:r>
    </w:p>
    <w:p w14:paraId="010568CB" w14:textId="77777777" w:rsidR="00230FE3" w:rsidRPr="006F0AE1" w:rsidRDefault="00230FE3" w:rsidP="00230FE3">
      <w:pPr>
        <w:suppressAutoHyphens/>
        <w:ind w:left="992" w:hanging="992"/>
        <w:jc w:val="both"/>
        <w:rPr>
          <w:strike/>
          <w:color w:val="FF0000"/>
        </w:rPr>
      </w:pPr>
    </w:p>
    <w:p w14:paraId="1F70F6BB" w14:textId="77777777" w:rsidR="00230FE3" w:rsidRPr="006F0AE1" w:rsidRDefault="00230FE3" w:rsidP="00230FE3">
      <w:pPr>
        <w:suppressAutoHyphens/>
        <w:ind w:left="992" w:hanging="992"/>
        <w:jc w:val="both"/>
      </w:pPr>
      <w:r w:rsidRPr="006F0AE1">
        <w:t>4.2.10.78-6 Operações de investimento, contratadas de 1/7/2013 a 31/12/2013 – Resolução nº 4.259/2013 - Valor correspondente a 200% da média dos saldos diários das operações informadas no código 3.2.10.72-5 do Anexo III.</w:t>
      </w:r>
    </w:p>
    <w:p w14:paraId="4BB6275E" w14:textId="77777777" w:rsidR="00230FE3" w:rsidRPr="006F0AE1" w:rsidRDefault="00230FE3" w:rsidP="00230FE3">
      <w:pPr>
        <w:suppressAutoHyphens/>
        <w:ind w:left="992" w:hanging="992"/>
        <w:jc w:val="both"/>
        <w:rPr>
          <w:color w:val="000000"/>
        </w:rPr>
      </w:pPr>
      <w:r w:rsidRPr="006F0AE1">
        <w:lastRenderedPageBreak/>
        <w:tab/>
      </w:r>
      <w:r w:rsidRPr="006F0AE1">
        <w:rPr>
          <w:color w:val="000000"/>
        </w:rPr>
        <w:t>O valor desse código é preenchido automaticamente pelo Sisex e indica o valor de 200% (duzentos por cento) da média dos saldos diários das aplicações informadas no código 3.2.10.72-5, referente a operações de investimento contratadas com recursos da Poupança Rural, desde que repliquem, no que couber, os critérios estabelecidos no âmbito do Subprograma Rural de que trata o art. 1º da Resolução nº 4.170/2012, observadas as condições do MCR 6-4-20, previsto no Anexo III.</w:t>
      </w:r>
    </w:p>
    <w:p w14:paraId="26112D46" w14:textId="77777777" w:rsidR="00230FE3" w:rsidRPr="006F0AE1" w:rsidRDefault="00230FE3" w:rsidP="00230FE3">
      <w:pPr>
        <w:suppressAutoHyphens/>
        <w:ind w:left="992" w:hanging="992"/>
        <w:jc w:val="both"/>
        <w:rPr>
          <w:color w:val="000000"/>
        </w:rPr>
      </w:pPr>
    </w:p>
    <w:p w14:paraId="7C028E06" w14:textId="77777777" w:rsidR="00230FE3" w:rsidRPr="006F0AE1" w:rsidRDefault="00230FE3" w:rsidP="00230FE3">
      <w:pPr>
        <w:suppressAutoHyphens/>
        <w:ind w:left="992" w:hanging="992"/>
        <w:jc w:val="both"/>
        <w:rPr>
          <w:color w:val="000000"/>
        </w:rPr>
      </w:pPr>
      <w:r w:rsidRPr="006F0AE1">
        <w:rPr>
          <w:color w:val="000000"/>
        </w:rPr>
        <w:t>4.2.10.79-3 Renúncia à utilização do fator de ponderação descrito nos códigos 4.2.10.76-2 e 4.2.10.77-9 – Resolução nº 4.376/2014.</w:t>
      </w:r>
    </w:p>
    <w:p w14:paraId="090F73D8" w14:textId="77777777" w:rsidR="00230FE3" w:rsidRPr="006F0AE1" w:rsidRDefault="00230FE3" w:rsidP="00230FE3">
      <w:pPr>
        <w:suppressAutoHyphens/>
        <w:ind w:left="992" w:hanging="992"/>
        <w:jc w:val="both"/>
        <w:rPr>
          <w:strike/>
          <w:color w:val="FF0000"/>
        </w:rPr>
      </w:pPr>
      <w:r w:rsidRPr="006F0AE1">
        <w:rPr>
          <w:color w:val="000000"/>
        </w:rPr>
        <w:tab/>
        <w:t>Informar a soma dos valores dos códigos 4.2.10.76-2 e 4.2.10.77-9, caso a instituição tenha renunciado à utilização do fator de ponderação de 2,2 (dois inteiros e dois décimos), instituído pela Resolução nº 4.259/2013.</w:t>
      </w:r>
    </w:p>
    <w:p w14:paraId="30DBDC18" w14:textId="77777777" w:rsidR="00230FE3" w:rsidRPr="006F0AE1" w:rsidRDefault="00230FE3" w:rsidP="00230FE3">
      <w:pPr>
        <w:suppressAutoHyphens/>
        <w:ind w:left="992" w:hanging="992"/>
        <w:jc w:val="both"/>
      </w:pPr>
    </w:p>
    <w:p w14:paraId="7D974827" w14:textId="77777777" w:rsidR="00230FE3" w:rsidRPr="006F0AE1" w:rsidRDefault="00230FE3" w:rsidP="00230FE3">
      <w:pPr>
        <w:suppressAutoHyphens/>
        <w:ind w:left="992" w:hanging="992"/>
        <w:jc w:val="both"/>
      </w:pPr>
      <w:r w:rsidRPr="006F0AE1">
        <w:t>4.2.10.81-0 Operações de custeio rural - Pronaf Adicional, contratadas de 1º/2/2019 a 30/6/2019 – Resolução nº 4.709/2019 - Valor correspondente a 139% da média dos saldos diários das operações informadas no código 3.2.11.46-3.</w:t>
      </w:r>
    </w:p>
    <w:p w14:paraId="2FB7EC4A" w14:textId="77777777" w:rsidR="00230FE3" w:rsidRPr="006F0AE1" w:rsidRDefault="00230FE3" w:rsidP="00230FE3">
      <w:pPr>
        <w:suppressAutoHyphens/>
        <w:ind w:left="992" w:firstLine="1"/>
        <w:jc w:val="both"/>
        <w:rPr>
          <w:color w:val="000000"/>
        </w:rPr>
      </w:pPr>
      <w:r w:rsidRPr="006F0AE1">
        <w:rPr>
          <w:color w:val="000000"/>
        </w:rPr>
        <w:t>O valor desse código é preenchido automaticamente pelo Sisex e indica o valor de 139% (cento e trinta e nove por cento) da média dos saldos diários das aplicações informadas no código 3.2.11.46-3, referente a operações de custeio rural contratadas com beneficiários do Pronaf, observadas as condições do MCR 6-9-8 (MCR 6-9-10-“a”) e 6-9-12.</w:t>
      </w:r>
    </w:p>
    <w:p w14:paraId="3DF0B0EB" w14:textId="77777777" w:rsidR="00230FE3" w:rsidRPr="006F0AE1" w:rsidRDefault="00230FE3" w:rsidP="00230FE3">
      <w:pPr>
        <w:suppressAutoHyphens/>
        <w:ind w:left="992" w:hanging="992"/>
        <w:jc w:val="both"/>
      </w:pPr>
    </w:p>
    <w:p w14:paraId="55BFFFA3" w14:textId="77777777" w:rsidR="00230FE3" w:rsidRPr="006F0AE1" w:rsidRDefault="00230FE3" w:rsidP="00230FE3">
      <w:pPr>
        <w:suppressAutoHyphens/>
        <w:ind w:left="992" w:hanging="992"/>
        <w:jc w:val="both"/>
      </w:pPr>
      <w:r w:rsidRPr="006F0AE1">
        <w:t>4.2.10.82-7 Operações de custeio rural - Pronamp Adicional, contratadas de 1º/2/2019 a 30/6/2019 – Resolução nº 4.709/2019 - Valor correspondente a 106% da média dos saldos diários das operações informadas no código 3.2.11.47-0.</w:t>
      </w:r>
    </w:p>
    <w:p w14:paraId="41BEE901" w14:textId="77777777" w:rsidR="00230FE3" w:rsidRPr="006F0AE1" w:rsidRDefault="00230FE3" w:rsidP="00230FE3">
      <w:pPr>
        <w:suppressAutoHyphens/>
        <w:ind w:left="992" w:firstLine="1"/>
        <w:jc w:val="both"/>
      </w:pPr>
      <w:r w:rsidRPr="006F0AE1">
        <w:t>O valor desse código é preenchido automaticamente pelo Sisex e indica o valor de 106% (cento e seis por cento) da média dos saldos diários das aplicações informadas no código 3.2.11.47-0, referente a operações de custeio rural contratadas com beneficiários do Pronamp, observadas as condições do MCR 6-9-8 (MCR 6-9-10-“b”) e 6-9-12.</w:t>
      </w:r>
    </w:p>
    <w:p w14:paraId="53FDAE91" w14:textId="77777777" w:rsidR="00230FE3" w:rsidRPr="006F0AE1" w:rsidRDefault="00230FE3" w:rsidP="00230FE3">
      <w:pPr>
        <w:suppressAutoHyphens/>
        <w:ind w:left="992" w:hanging="992"/>
        <w:jc w:val="both"/>
      </w:pPr>
    </w:p>
    <w:p w14:paraId="59513EF6" w14:textId="77777777" w:rsidR="00230FE3" w:rsidRPr="006F0AE1" w:rsidRDefault="00230FE3" w:rsidP="00230FE3">
      <w:pPr>
        <w:suppressAutoHyphens/>
        <w:ind w:left="992" w:hanging="992"/>
        <w:jc w:val="both"/>
        <w:rPr>
          <w:strike/>
          <w:color w:val="FF0000"/>
        </w:rPr>
      </w:pPr>
    </w:p>
    <w:p w14:paraId="1CE94347" w14:textId="7A9EB15F" w:rsidR="00230FE3" w:rsidRPr="006F0AE1" w:rsidRDefault="00230FE3" w:rsidP="00230FE3">
      <w:pPr>
        <w:suppressAutoHyphens/>
        <w:jc w:val="both"/>
      </w:pPr>
      <w:r w:rsidRPr="006F0AE1">
        <w:t>3-B - Aplicações para Cumprimento da Faculdade</w:t>
      </w:r>
    </w:p>
    <w:p w14:paraId="3BC6C173" w14:textId="77777777" w:rsidR="00230FE3" w:rsidRPr="006F0AE1" w:rsidRDefault="00230FE3" w:rsidP="00230FE3">
      <w:pPr>
        <w:suppressAutoHyphens/>
        <w:jc w:val="both"/>
      </w:pPr>
    </w:p>
    <w:p w14:paraId="52F83DA1" w14:textId="3507921B" w:rsidR="00634689" w:rsidRPr="006F0AE1" w:rsidRDefault="00230FE3" w:rsidP="00634689">
      <w:pPr>
        <w:suppressAutoHyphens/>
        <w:ind w:left="992" w:hanging="992"/>
        <w:jc w:val="both"/>
      </w:pPr>
      <w:r w:rsidRPr="006F0AE1">
        <w:t>3.2.30.00-4 Total aplicado nas demais operações admitidas para cumprimento da Faculdade.</w:t>
      </w:r>
    </w:p>
    <w:p w14:paraId="18613610" w14:textId="1AC5FC2F" w:rsidR="00230FE3" w:rsidRPr="006F0AE1" w:rsidRDefault="00230FE3" w:rsidP="00634689">
      <w:pPr>
        <w:suppressAutoHyphens/>
        <w:ind w:left="992" w:firstLine="1"/>
        <w:jc w:val="both"/>
      </w:pPr>
      <w:r w:rsidRPr="006F0AE1">
        <w:t>O valor desse código é preenchido automaticamente pelo Sisex e indica a soma dos saldos dos códigos que compõem as aplicações relativas às demais operações admitidas para cumprimento da faculdade de que trata o MCR 6-4.</w:t>
      </w:r>
    </w:p>
    <w:p w14:paraId="6463BEDB" w14:textId="77777777" w:rsidR="00230FE3" w:rsidRPr="006F0AE1" w:rsidRDefault="00230FE3" w:rsidP="00230FE3">
      <w:pPr>
        <w:suppressAutoHyphens/>
        <w:jc w:val="both"/>
      </w:pPr>
    </w:p>
    <w:p w14:paraId="619DB67E" w14:textId="77777777" w:rsidR="00230FE3" w:rsidRPr="006F0AE1" w:rsidRDefault="00230FE3" w:rsidP="00230FE3">
      <w:pPr>
        <w:suppressAutoHyphens/>
        <w:jc w:val="both"/>
      </w:pPr>
      <w:r w:rsidRPr="006F0AE1">
        <w:t>3-B-I - Aplicações Diretas</w:t>
      </w:r>
    </w:p>
    <w:p w14:paraId="7A6EDEEE" w14:textId="77777777" w:rsidR="00230FE3" w:rsidRPr="006F0AE1" w:rsidRDefault="00230FE3" w:rsidP="00230FE3">
      <w:pPr>
        <w:suppressAutoHyphens/>
        <w:jc w:val="both"/>
      </w:pPr>
    </w:p>
    <w:p w14:paraId="0A6B4487" w14:textId="386864ED" w:rsidR="00230FE3" w:rsidRPr="006F0AE1" w:rsidRDefault="00230FE3" w:rsidP="00230FE3">
      <w:pPr>
        <w:suppressAutoHyphens/>
        <w:ind w:left="992" w:hanging="992"/>
        <w:jc w:val="both"/>
      </w:pPr>
      <w:r w:rsidRPr="006F0AE1">
        <w:t>3.2.30.01-1 Total aplicado em operações diretas admitidas para cumprimento da Faculdade.</w:t>
      </w:r>
    </w:p>
    <w:p w14:paraId="5030B074" w14:textId="17F4A760" w:rsidR="00230FE3" w:rsidRPr="006F0AE1" w:rsidRDefault="00230FE3" w:rsidP="00230FE3">
      <w:pPr>
        <w:suppressAutoHyphens/>
        <w:ind w:left="992"/>
        <w:jc w:val="both"/>
      </w:pPr>
      <w:r w:rsidRPr="006F0AE1">
        <w:t>O valor desse código é preenchido automaticamente pelo Sisex e indica a soma dos saldos dos códigos 3.2.30.10-7 e 3.2.30.20-0 que compõem as aplicações relativas às operações diretas admitidas para cumprimento da faculdade de que trata o MCR 6-4.</w:t>
      </w:r>
    </w:p>
    <w:p w14:paraId="76EE41EE" w14:textId="77777777" w:rsidR="00230FE3" w:rsidRPr="006F0AE1" w:rsidRDefault="00230FE3" w:rsidP="00230FE3">
      <w:pPr>
        <w:suppressAutoHyphens/>
        <w:jc w:val="both"/>
      </w:pPr>
    </w:p>
    <w:p w14:paraId="2D6447F7" w14:textId="1FC5C819" w:rsidR="00230FE3" w:rsidRPr="006F0AE1" w:rsidRDefault="00230FE3" w:rsidP="00230FE3">
      <w:pPr>
        <w:suppressAutoHyphens/>
        <w:ind w:left="992" w:hanging="992"/>
        <w:jc w:val="both"/>
      </w:pPr>
      <w:r w:rsidRPr="006F0AE1">
        <w:t>3.2.30.10-7 Aplicação mediante aquisição de Cédulas de Produto Rural (CPR).</w:t>
      </w:r>
    </w:p>
    <w:p w14:paraId="7B2995FC" w14:textId="77777777" w:rsidR="00230FE3" w:rsidRPr="006F0AE1" w:rsidRDefault="00230FE3" w:rsidP="00230FE3">
      <w:pPr>
        <w:tabs>
          <w:tab w:val="right" w:pos="9923"/>
        </w:tabs>
        <w:suppressAutoHyphens/>
        <w:ind w:left="992"/>
        <w:jc w:val="both"/>
      </w:pPr>
      <w:r w:rsidRPr="006F0AE1">
        <w:t>O valor desse código é preenchido automaticamente pelo Sisex e corresponde ao montante informado no código 3.2.30.21-7, considerando o valor informado no código 3.2.30.22-4, que será computado para cumprimento da respectiva faculdade até o limite de 5% (cinco por cento) do total informado no código 2.2.10.00-1 (Exigibilidade Própria). O montante que exceder este limite será desconsiderado para fins de cumprimento da exigibilidade. O Sisex procederá automaticamente ao ajuste deste limite respeitando a proporcionalidade dos saldos informados em cada código que compõe esta faculdade.</w:t>
      </w:r>
    </w:p>
    <w:p w14:paraId="056BDACA" w14:textId="77777777" w:rsidR="00230FE3" w:rsidRPr="006F0AE1" w:rsidRDefault="00230FE3" w:rsidP="00230FE3">
      <w:pPr>
        <w:tabs>
          <w:tab w:val="right" w:pos="9923"/>
        </w:tabs>
        <w:suppressAutoHyphens/>
        <w:ind w:left="992"/>
        <w:jc w:val="both"/>
      </w:pPr>
      <w:r w:rsidRPr="006F0AE1">
        <w:t>É facultado o preenchimento parcial destes saldos à instituição financeira que não desejar este procedimento de ajuste.</w:t>
      </w:r>
    </w:p>
    <w:p w14:paraId="15B51CC6" w14:textId="77777777" w:rsidR="00230FE3" w:rsidRPr="006F0AE1" w:rsidRDefault="00230FE3" w:rsidP="00230FE3">
      <w:pPr>
        <w:suppressAutoHyphens/>
        <w:ind w:left="992"/>
        <w:jc w:val="both"/>
      </w:pPr>
    </w:p>
    <w:p w14:paraId="601DA3E8" w14:textId="019A1FBB" w:rsidR="00230FE3" w:rsidRPr="006F0AE1" w:rsidRDefault="00230FE3" w:rsidP="00230FE3">
      <w:pPr>
        <w:suppressAutoHyphens/>
        <w:ind w:left="992" w:hanging="992"/>
        <w:jc w:val="both"/>
      </w:pPr>
      <w:r w:rsidRPr="006F0AE1">
        <w:t>3.2.30.21-7 Aplicação mediante aquisição de Cédulas de Produto Rural (CPR).</w:t>
      </w:r>
    </w:p>
    <w:p w14:paraId="6C25DC29" w14:textId="77777777" w:rsidR="00230FE3" w:rsidRPr="006F0AE1" w:rsidRDefault="00230FE3" w:rsidP="00230FE3">
      <w:pPr>
        <w:suppressAutoHyphens/>
        <w:ind w:left="992"/>
        <w:jc w:val="both"/>
      </w:pPr>
      <w:r w:rsidRPr="006F0AE1">
        <w:t>Informar o valor médio das aplicações mediante aquisição de CPR.</w:t>
      </w:r>
    </w:p>
    <w:p w14:paraId="037C0BC8" w14:textId="77777777" w:rsidR="00230FE3" w:rsidRPr="006F0AE1" w:rsidRDefault="00230FE3" w:rsidP="00230FE3">
      <w:pPr>
        <w:suppressAutoHyphens/>
        <w:jc w:val="both"/>
      </w:pPr>
    </w:p>
    <w:p w14:paraId="48DCA6F0" w14:textId="10C008B3" w:rsidR="00230FE3" w:rsidRPr="006F0AE1" w:rsidRDefault="00230FE3" w:rsidP="00230FE3">
      <w:pPr>
        <w:suppressAutoHyphens/>
        <w:ind w:left="992" w:hanging="992"/>
        <w:jc w:val="both"/>
      </w:pPr>
      <w:r w:rsidRPr="006F0AE1">
        <w:t>3.2.30.20-0 Aplicações em comercialização, beneficiamento ou industrialização</w:t>
      </w:r>
      <w:r w:rsidR="00C50F58">
        <w:t>, contratadas até 30/4/2021</w:t>
      </w:r>
      <w:r w:rsidRPr="006F0AE1">
        <w:t>.</w:t>
      </w:r>
    </w:p>
    <w:p w14:paraId="53FD1044" w14:textId="77777777" w:rsidR="00230FE3" w:rsidRPr="006F0AE1" w:rsidRDefault="00230FE3" w:rsidP="00230FE3">
      <w:pPr>
        <w:tabs>
          <w:tab w:val="right" w:pos="9923"/>
        </w:tabs>
        <w:suppressAutoHyphens/>
        <w:ind w:left="992"/>
        <w:jc w:val="both"/>
      </w:pPr>
      <w:r w:rsidRPr="006F0AE1">
        <w:lastRenderedPageBreak/>
        <w:t>O valor desse código é preenchido automaticamente pelo Sisex e corresponde ao montante informado no código 3.2.30.22-4, considerando o valor informado no código 3.2.30.21-7, que será computado para cumprimento da respectiva faculdade até o limite de 5% (cinco por cento) do total informado no código 2.2.10.00-1 (Exigibilidade Própria). O montante que exceder este limite será desconsiderado para fins de cumprimento da exigibilidade. O Sisex procederá automaticamente ao ajuste deste limite respeitando a proporcionalidade dos saldos informados em cada código que compõe esta faculdade.</w:t>
      </w:r>
    </w:p>
    <w:p w14:paraId="2E65DAB2" w14:textId="77777777" w:rsidR="00230FE3" w:rsidRPr="006F0AE1" w:rsidRDefault="00230FE3" w:rsidP="00230FE3">
      <w:pPr>
        <w:tabs>
          <w:tab w:val="right" w:pos="9923"/>
        </w:tabs>
        <w:suppressAutoHyphens/>
        <w:ind w:left="992"/>
        <w:jc w:val="both"/>
      </w:pPr>
      <w:r w:rsidRPr="006F0AE1">
        <w:t>É facultado o preenchimento parcial destes saldos à instituição financeira que não desejar este procedimento de ajuste.</w:t>
      </w:r>
    </w:p>
    <w:p w14:paraId="148397EA" w14:textId="77777777" w:rsidR="00230FE3" w:rsidRPr="006F0AE1" w:rsidRDefault="00230FE3" w:rsidP="00230FE3">
      <w:pPr>
        <w:suppressAutoHyphens/>
        <w:ind w:left="992"/>
        <w:jc w:val="both"/>
      </w:pPr>
    </w:p>
    <w:p w14:paraId="176796CB" w14:textId="321A849C" w:rsidR="00230FE3" w:rsidRPr="006F0AE1" w:rsidRDefault="00230FE3" w:rsidP="00230FE3">
      <w:pPr>
        <w:suppressAutoHyphens/>
        <w:ind w:left="992" w:hanging="992"/>
        <w:jc w:val="both"/>
      </w:pPr>
      <w:r w:rsidRPr="006F0AE1">
        <w:t>3.2.30.22-4 Aplicações em comercialização, beneficiamento ou industrialização</w:t>
      </w:r>
      <w:r w:rsidR="00C50F58">
        <w:t>, contratadas até 30/4/2021</w:t>
      </w:r>
      <w:r w:rsidRPr="006F0AE1">
        <w:t>.</w:t>
      </w:r>
    </w:p>
    <w:p w14:paraId="7C10B8B8" w14:textId="53F60C4A" w:rsidR="00230FE3" w:rsidRPr="006F0AE1" w:rsidRDefault="00230FE3" w:rsidP="00230FE3">
      <w:pPr>
        <w:suppressAutoHyphens/>
        <w:ind w:left="992" w:hanging="992"/>
        <w:jc w:val="both"/>
      </w:pPr>
      <w:r w:rsidRPr="006F0AE1">
        <w:tab/>
        <w:t>Informar o valor médio das aplicações em operações de crédito para comercialização, beneficiamento ou industrialização de produtos de origem agropecuária ou de insumos utilizados naquelas atividades</w:t>
      </w:r>
      <w:r w:rsidR="00C50F58">
        <w:t>, contratadas até 30/4/2021</w:t>
      </w:r>
      <w:r w:rsidRPr="006F0AE1">
        <w:t>.</w:t>
      </w:r>
    </w:p>
    <w:p w14:paraId="288B55EB" w14:textId="77777777" w:rsidR="00230FE3" w:rsidRPr="006F0AE1" w:rsidRDefault="00230FE3" w:rsidP="00230FE3">
      <w:pPr>
        <w:suppressAutoHyphens/>
        <w:jc w:val="both"/>
      </w:pPr>
    </w:p>
    <w:p w14:paraId="046BE194" w14:textId="77777777" w:rsidR="00230FE3" w:rsidRPr="006F0AE1" w:rsidRDefault="00230FE3" w:rsidP="00230FE3">
      <w:pPr>
        <w:suppressAutoHyphens/>
        <w:jc w:val="both"/>
      </w:pPr>
      <w:r w:rsidRPr="006F0AE1">
        <w:t>5 - Verificação do Cumprimento da Exigibilidade e da Deficiência - MCR 6-4</w:t>
      </w:r>
    </w:p>
    <w:p w14:paraId="39B9B000" w14:textId="77777777" w:rsidR="00230FE3" w:rsidRPr="006F0AE1" w:rsidRDefault="00230FE3" w:rsidP="00230FE3">
      <w:pPr>
        <w:suppressAutoHyphens/>
        <w:jc w:val="both"/>
      </w:pPr>
    </w:p>
    <w:p w14:paraId="23A1C38C" w14:textId="77777777" w:rsidR="00230FE3" w:rsidRPr="006F0AE1" w:rsidRDefault="00230FE3" w:rsidP="00230FE3">
      <w:pPr>
        <w:suppressAutoHyphens/>
        <w:jc w:val="both"/>
      </w:pPr>
      <w:r w:rsidRPr="006F0AE1">
        <w:t>Os cálculos relativos a estas ações são realizados automaticamente pelo Sisex quando do preenchimento do demonstrativo correspondente a este anexo.</w:t>
      </w:r>
    </w:p>
    <w:p w14:paraId="0FD799A5" w14:textId="77777777" w:rsidR="00230FE3" w:rsidRPr="006F0AE1" w:rsidRDefault="00230FE3" w:rsidP="00230FE3">
      <w:pPr>
        <w:suppressAutoHyphens/>
        <w:jc w:val="both"/>
      </w:pPr>
    </w:p>
    <w:p w14:paraId="5D2E02DE" w14:textId="3C46CF0E" w:rsidR="00230FE3" w:rsidRPr="006F0AE1" w:rsidRDefault="00230FE3" w:rsidP="00230FE3">
      <w:pPr>
        <w:suppressAutoHyphens/>
        <w:jc w:val="both"/>
      </w:pPr>
      <w:r w:rsidRPr="006F0AE1">
        <w:t>5.2.11.00-7 Deficiência referente à Subexigibilidade - Operações de Crédito Rural.</w:t>
      </w:r>
    </w:p>
    <w:p w14:paraId="4930D3C4" w14:textId="0382161E" w:rsidR="00230FE3" w:rsidRPr="006F0AE1" w:rsidRDefault="00230FE3" w:rsidP="00230FE3">
      <w:pPr>
        <w:suppressAutoHyphens/>
        <w:ind w:left="993"/>
        <w:jc w:val="both"/>
      </w:pPr>
      <w:r w:rsidRPr="006F0AE1">
        <w:t>O valor desse código é preenchido automaticamente pelo Sisex e indica a deficiência de aplicação em crédito rural referente à Subexigibilidade - Operações de Crédito Rural, dada pela diferença entre os códigos 2.2.10.10-4 (Subexigibilidade - Operações de Crédito Rural) e 3.2.10.00-0 (Total aplicado para cumprimento da Subexigibilidade - Operações de crédito rural), sendo que só ocorrerá deficiência quando o valor do primeiro código for maior que o do segundo.</w:t>
      </w:r>
    </w:p>
    <w:p w14:paraId="7138ED3A" w14:textId="77777777" w:rsidR="00230FE3" w:rsidRPr="006F0AE1" w:rsidRDefault="00230FE3" w:rsidP="00230FE3">
      <w:pPr>
        <w:tabs>
          <w:tab w:val="right" w:pos="9923"/>
        </w:tabs>
        <w:suppressAutoHyphens/>
        <w:jc w:val="both"/>
      </w:pPr>
    </w:p>
    <w:p w14:paraId="2FF1C0E8" w14:textId="3097420F" w:rsidR="00230FE3" w:rsidRPr="006F0AE1" w:rsidRDefault="00230FE3" w:rsidP="00230FE3">
      <w:pPr>
        <w:tabs>
          <w:tab w:val="right" w:pos="9923"/>
        </w:tabs>
        <w:suppressAutoHyphens/>
        <w:jc w:val="both"/>
      </w:pPr>
      <w:r w:rsidRPr="006F0AE1">
        <w:t>5.2.12.00-6 Excesso referente à Subexigibilidade - Operações de Crédito Rural.</w:t>
      </w:r>
    </w:p>
    <w:p w14:paraId="6882616A" w14:textId="35CE0607" w:rsidR="00230FE3" w:rsidRPr="006F0AE1" w:rsidRDefault="00230FE3" w:rsidP="00230FE3">
      <w:pPr>
        <w:tabs>
          <w:tab w:val="right" w:pos="993"/>
        </w:tabs>
        <w:suppressAutoHyphens/>
        <w:ind w:left="993"/>
        <w:jc w:val="both"/>
      </w:pPr>
      <w:r w:rsidRPr="006F0AE1">
        <w:t>O valor desse código é preenchido automaticamente pelo Sisex e indica o excesso de aplicação em crédito rural referente à Subexigibilidade - Operações de Crédito Rural, dado pela diferença entre os códigos 3.2.10.00-0 (Total aplicado para cumprimento da Subexigibilidade - Operações de crédito rural) e 2.2.10.10-4 (Subexigibilidade - Operações de Crédito Rural), sendo que só ocorrerá excesso quando o valor do primeiro código for maior que o do segundo.</w:t>
      </w:r>
    </w:p>
    <w:p w14:paraId="6CE0173E" w14:textId="77777777" w:rsidR="00230FE3" w:rsidRPr="006F0AE1" w:rsidRDefault="00230FE3" w:rsidP="00230FE3">
      <w:pPr>
        <w:suppressAutoHyphens/>
        <w:jc w:val="both"/>
      </w:pPr>
    </w:p>
    <w:p w14:paraId="6BE88967" w14:textId="3BCA0672" w:rsidR="00230FE3" w:rsidRPr="006F0AE1" w:rsidRDefault="00230FE3" w:rsidP="00230FE3">
      <w:pPr>
        <w:suppressAutoHyphens/>
        <w:jc w:val="both"/>
      </w:pPr>
      <w:r w:rsidRPr="006F0AE1">
        <w:t>5.2.21.00-4 Deficiência referente à Faculdade.</w:t>
      </w:r>
    </w:p>
    <w:p w14:paraId="52EC1334" w14:textId="5AE5E639" w:rsidR="00230FE3" w:rsidRPr="006F0AE1" w:rsidRDefault="00230FE3" w:rsidP="00230FE3">
      <w:pPr>
        <w:suppressAutoHyphens/>
        <w:ind w:left="993"/>
        <w:jc w:val="both"/>
      </w:pPr>
      <w:r w:rsidRPr="006F0AE1">
        <w:t>O valor desse código é preenchido automaticamente pelo Sisex e indica a deficiência de aplicação na faculdade de que trata o MCR 6-4, dada pela diferença entre os códigos 2.2.40.00-2 - Faculdade, 3.2.30.00-4 - Total aplicado nas demais operações admitidas para cumprimento da faculdade e 5.2.12.00-6 – Subexigibilidade Crédito Rural - Excesso, sendo que só ocorrerá deficiência quando o valor do primeiro código for maior que a soma do segundo e do terceiro códigos.</w:t>
      </w:r>
    </w:p>
    <w:p w14:paraId="45A98330" w14:textId="77777777" w:rsidR="00230FE3" w:rsidRPr="006F0AE1" w:rsidRDefault="00230FE3" w:rsidP="00230FE3">
      <w:pPr>
        <w:suppressAutoHyphens/>
        <w:ind w:left="993"/>
        <w:jc w:val="both"/>
      </w:pPr>
    </w:p>
    <w:p w14:paraId="131AA55A" w14:textId="40BDEEE0" w:rsidR="00230FE3" w:rsidRPr="006F0AE1" w:rsidRDefault="00230FE3" w:rsidP="00230FE3">
      <w:pPr>
        <w:tabs>
          <w:tab w:val="right" w:pos="9923"/>
        </w:tabs>
        <w:suppressAutoHyphens/>
        <w:jc w:val="both"/>
      </w:pPr>
      <w:r w:rsidRPr="006F0AE1">
        <w:t>5.2.22.00-3 Excesso referente à Faculdade.</w:t>
      </w:r>
    </w:p>
    <w:p w14:paraId="00462A2B" w14:textId="7E031426" w:rsidR="00230FE3" w:rsidRPr="006F0AE1" w:rsidRDefault="00230FE3" w:rsidP="00230FE3">
      <w:pPr>
        <w:tabs>
          <w:tab w:val="right" w:pos="993"/>
        </w:tabs>
        <w:suppressAutoHyphens/>
        <w:ind w:left="993"/>
        <w:jc w:val="both"/>
      </w:pPr>
      <w:r w:rsidRPr="006F0AE1">
        <w:t>O valor desse código é preenchido automaticamente pelo Sisex e indica o excesso de aplicação na faculdade de que trata o MCR 6-4, dado pela soma dos códigos 3.2.30.21-7 - Aquisição de Cédulas de Produto Rural (CPR) e 3.2.30.22-4 - Aplicações em comercialização, beneficiamento ou industrialização menos o valor do código 2.2.40.00-2 - Faculdade, sendo que só ocorrerá excesso quando a soma dos dois primeiros códigos for maior que o terceiro. Eventual excesso na referida faculdade será desconsiderado para fins de cumprimento da Exigibilidade da Poupança Rural (MCR 6-4-2).</w:t>
      </w:r>
    </w:p>
    <w:p w14:paraId="1ECC5724" w14:textId="77777777" w:rsidR="00230FE3" w:rsidRPr="006F0AE1" w:rsidRDefault="00230FE3" w:rsidP="00230FE3">
      <w:pPr>
        <w:tabs>
          <w:tab w:val="right" w:pos="993"/>
        </w:tabs>
        <w:suppressAutoHyphens/>
        <w:ind w:left="993"/>
        <w:jc w:val="both"/>
      </w:pPr>
    </w:p>
    <w:p w14:paraId="2037B74E" w14:textId="65CAF927" w:rsidR="00230FE3" w:rsidRPr="006F0AE1" w:rsidRDefault="00230FE3" w:rsidP="00230FE3">
      <w:pPr>
        <w:suppressAutoHyphens/>
        <w:jc w:val="both"/>
      </w:pPr>
      <w:r w:rsidRPr="006F0AE1">
        <w:t>5.2.01.00-0 Deficiência referente à Exigibilidade da Poupança Rural (MCR 6-4-2).</w:t>
      </w:r>
    </w:p>
    <w:p w14:paraId="147FE82E" w14:textId="36C54BF3" w:rsidR="00230FE3" w:rsidRPr="006F0AE1" w:rsidRDefault="00230FE3" w:rsidP="00230FE3">
      <w:pPr>
        <w:suppressAutoHyphens/>
        <w:ind w:left="993"/>
        <w:jc w:val="both"/>
      </w:pPr>
      <w:r w:rsidRPr="006F0AE1">
        <w:t>O valor desse código é preenchido automaticamente pelo Sisex e indica a deficiência de aplicação em crédito rural referente à Exigibilidade da Poupança Rural (MCR 6-4-2), dada pela diferença entre os códigos 2.2.00.00-4 (Exigibilidade - Total) e 3.2.00.00-3 (Total aplicado para cumprimento da Exigibilidade), sendo que só ocorrerá deficiência quando o valor do primeiro código for maior que o do segundo.</w:t>
      </w:r>
    </w:p>
    <w:p w14:paraId="09FAF312" w14:textId="77777777" w:rsidR="00230FE3" w:rsidRPr="006F0AE1" w:rsidRDefault="00230FE3" w:rsidP="00230FE3">
      <w:pPr>
        <w:suppressAutoHyphens/>
        <w:jc w:val="both"/>
      </w:pPr>
    </w:p>
    <w:p w14:paraId="7B4BC284" w14:textId="49FF69A4" w:rsidR="00230FE3" w:rsidRPr="006F0AE1" w:rsidRDefault="00230FE3" w:rsidP="00230FE3">
      <w:pPr>
        <w:tabs>
          <w:tab w:val="right" w:pos="9923"/>
        </w:tabs>
        <w:suppressAutoHyphens/>
        <w:jc w:val="both"/>
      </w:pPr>
      <w:r w:rsidRPr="006F0AE1">
        <w:t>5.2.02.00-9 Excesso referente à Subexigibilidade Exigibilidade da Poupança Rural (MCR 6-4-2).</w:t>
      </w:r>
    </w:p>
    <w:p w14:paraId="24723F03" w14:textId="77777777" w:rsidR="00230FE3" w:rsidRPr="006F0AE1" w:rsidRDefault="00230FE3" w:rsidP="00230FE3">
      <w:pPr>
        <w:tabs>
          <w:tab w:val="right" w:pos="993"/>
        </w:tabs>
        <w:suppressAutoHyphens/>
        <w:ind w:left="993"/>
        <w:jc w:val="both"/>
      </w:pPr>
      <w:r w:rsidRPr="006F0AE1">
        <w:t xml:space="preserve">O valor desse código é preenchido automaticamente pelo Sisex e indica o excesso de aplicação em crédito rural referente à Exigibilidade da Poupança Rural (MCR 6-4-2), dado pela diferença entre os códigos </w:t>
      </w:r>
      <w:r w:rsidRPr="006F0AE1">
        <w:lastRenderedPageBreak/>
        <w:t>3.2.00.00-3 (Total aplicado para cumprimento da Exigibilidade) e 2.2.00.00-4 (Exigibilidade - Total), sendo que só ocorrerá excesso quando o valor do primeiro código for maior que o do segundo.</w:t>
      </w:r>
    </w:p>
    <w:p w14:paraId="4DE80FB6" w14:textId="77777777" w:rsidR="00230FE3" w:rsidRPr="006F0AE1" w:rsidRDefault="00230FE3" w:rsidP="00230FE3">
      <w:pPr>
        <w:suppressAutoHyphens/>
        <w:jc w:val="both"/>
      </w:pPr>
    </w:p>
    <w:p w14:paraId="48C27156" w14:textId="77777777" w:rsidR="00294454" w:rsidRPr="00047D29" w:rsidRDefault="00294454" w:rsidP="00294454">
      <w:pPr>
        <w:tabs>
          <w:tab w:val="right" w:pos="9923"/>
        </w:tabs>
        <w:suppressAutoHyphens/>
        <w:jc w:val="both"/>
      </w:pPr>
    </w:p>
    <w:sectPr w:rsidR="00294454" w:rsidRPr="00047D29" w:rsidSect="00512B8B">
      <w:headerReference w:type="default" r:id="rId12"/>
      <w:footerReference w:type="default" r:id="rId13"/>
      <w:footerReference w:type="first" r:id="rId14"/>
      <w:type w:val="continuous"/>
      <w:pgSz w:w="11907" w:h="16840" w:code="9"/>
      <w:pgMar w:top="567"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9776" w14:textId="77777777" w:rsidR="005B2629" w:rsidRDefault="005B2629">
      <w:r>
        <w:separator/>
      </w:r>
    </w:p>
  </w:endnote>
  <w:endnote w:type="continuationSeparator" w:id="0">
    <w:p w14:paraId="25EB7453" w14:textId="77777777" w:rsidR="005B2629" w:rsidRDefault="005B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D2EE" w14:textId="77777777" w:rsidR="005B2629" w:rsidRPr="001C2913" w:rsidRDefault="005B2629" w:rsidP="00634689">
    <w:pPr>
      <w:pStyle w:val="Rodap"/>
      <w:tabs>
        <w:tab w:val="clear" w:pos="4419"/>
        <w:tab w:val="clear" w:pos="8838"/>
        <w:tab w:val="right" w:pos="9638"/>
      </w:tabs>
    </w:pPr>
    <w:r w:rsidRPr="001C2913">
      <w:t>_________________________________________________________________________________________</w:t>
    </w:r>
  </w:p>
  <w:p w14:paraId="509FD053" w14:textId="2CE2844F" w:rsidR="005B2629" w:rsidRPr="00634689" w:rsidRDefault="00945DC1" w:rsidP="00945DC1">
    <w:pPr>
      <w:pStyle w:val="Rodap"/>
      <w:tabs>
        <w:tab w:val="clear" w:pos="4419"/>
        <w:tab w:val="clear" w:pos="8838"/>
        <w:tab w:val="right" w:pos="9638"/>
      </w:tabs>
    </w:pPr>
    <w:r>
      <w:t>Instrução Normativa BCB nº 410, de 6 de setembro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B61" w14:textId="77777777" w:rsidR="005B2629" w:rsidRPr="001C2913" w:rsidRDefault="005B2629" w:rsidP="00634689">
    <w:pPr>
      <w:pStyle w:val="Rodap"/>
      <w:tabs>
        <w:tab w:val="clear" w:pos="4419"/>
        <w:tab w:val="clear" w:pos="8838"/>
        <w:tab w:val="right" w:pos="9638"/>
      </w:tabs>
    </w:pPr>
    <w:r w:rsidRPr="001C2913">
      <w:t>_________________________________________________________________________________________</w:t>
    </w:r>
  </w:p>
  <w:p w14:paraId="40FBE094" w14:textId="136E3C73" w:rsidR="005B2629" w:rsidRPr="00634689" w:rsidRDefault="00945DC1" w:rsidP="00945DC1">
    <w:pPr>
      <w:pStyle w:val="Rodap"/>
      <w:tabs>
        <w:tab w:val="clear" w:pos="4419"/>
        <w:tab w:val="clear" w:pos="8838"/>
        <w:tab w:val="right" w:pos="9638"/>
      </w:tabs>
    </w:pPr>
    <w:r>
      <w:t>Instrução Normativa BCB nº 410, de 6 de setembro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BA92" w14:textId="77777777" w:rsidR="005B2629" w:rsidRDefault="005B2629">
      <w:r>
        <w:separator/>
      </w:r>
    </w:p>
  </w:footnote>
  <w:footnote w:type="continuationSeparator" w:id="0">
    <w:p w14:paraId="657218FE" w14:textId="77777777" w:rsidR="005B2629" w:rsidRDefault="005B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339" w14:textId="77777777" w:rsidR="005B2629" w:rsidRDefault="005B2629" w:rsidP="00634689">
    <w:pPr>
      <w:pStyle w:val="Cabealho"/>
      <w:jc w:val="right"/>
    </w:pPr>
    <w:r>
      <w:fldChar w:fldCharType="begin"/>
    </w:r>
    <w:r>
      <w:instrText xml:space="preserve"> PAGE   \* MERGEFORMAT </w:instrText>
    </w:r>
    <w:r>
      <w:fldChar w:fldCharType="separate"/>
    </w:r>
    <w:r w:rsidR="009A56C3">
      <w:rPr>
        <w:noProof/>
      </w:rPr>
      <w:t>14</w:t>
    </w:r>
    <w:r>
      <w:rPr>
        <w:noProof/>
      </w:rPr>
      <w:fldChar w:fldCharType="end"/>
    </w:r>
  </w:p>
  <w:p w14:paraId="2D70F64D" w14:textId="77777777" w:rsidR="005B2629" w:rsidRDefault="005B2629" w:rsidP="00634689">
    <w:pPr>
      <w:pStyle w:val="Referencia"/>
      <w:spacing w:before="0"/>
      <w:ind w:right="-1"/>
    </w:pPr>
    <w:r>
      <w:t>MCR - DOCUMENTO 6</w:t>
    </w:r>
  </w:p>
  <w:p w14:paraId="61A5C495" w14:textId="77777777" w:rsidR="005B2629" w:rsidRDefault="005B2629" w:rsidP="00634689">
    <w:pPr>
      <w:pStyle w:val="Referencia"/>
      <w:spacing w:before="0"/>
      <w:ind w:right="-1"/>
      <w:rPr>
        <w:sz w:val="12"/>
      </w:rPr>
    </w:pPr>
  </w:p>
  <w:p w14:paraId="2F737573" w14:textId="77777777" w:rsidR="005B2629" w:rsidRDefault="005B2629" w:rsidP="00634689">
    <w:pPr>
      <w:pStyle w:val="Referencia"/>
      <w:spacing w:before="0"/>
      <w:ind w:right="-1"/>
    </w:pPr>
    <w:r>
      <w:t>Demonstrativo das Exigibilidades e das Aplicações de Crédito Rural</w:t>
    </w:r>
  </w:p>
  <w:p w14:paraId="7B6D9723" w14:textId="77777777" w:rsidR="005B2629" w:rsidRDefault="005B2629" w:rsidP="00634689">
    <w:pPr>
      <w:pStyle w:val="Referencia"/>
      <w:spacing w:before="0"/>
      <w:ind w:right="-1"/>
      <w:rPr>
        <w:sz w:val="12"/>
      </w:rPr>
    </w:pPr>
  </w:p>
  <w:p w14:paraId="364C1C2A" w14:textId="77777777" w:rsidR="005B2629" w:rsidRDefault="005B2629" w:rsidP="00634689">
    <w:pPr>
      <w:pStyle w:val="Referencia"/>
      <w:spacing w:before="0"/>
      <w:ind w:right="-1"/>
    </w:pPr>
    <w:r>
      <w:t>ANEXO III</w:t>
    </w:r>
  </w:p>
  <w:p w14:paraId="20E15A3E" w14:textId="77777777" w:rsidR="005B2629" w:rsidRDefault="005B2629" w:rsidP="00634689">
    <w:pPr>
      <w:pStyle w:val="Cabealho"/>
      <w:tabs>
        <w:tab w:val="clear" w:pos="4419"/>
        <w:tab w:val="clear" w:pos="8838"/>
        <w:tab w:val="left" w:pos="1134"/>
        <w:tab w:val="right" w:pos="9923"/>
      </w:tabs>
    </w:pPr>
    <w:r>
      <w:t xml:space="preserve">                                                   Códigos dos Recursos da Poupança Rural (MCR 6-4)</w:t>
    </w:r>
  </w:p>
  <w:p w14:paraId="004FADFB" w14:textId="77777777" w:rsidR="005B2629" w:rsidRPr="0050385D" w:rsidRDefault="005B2629" w:rsidP="00634689">
    <w:pPr>
      <w:pStyle w:val="Cabealho"/>
      <w:tabs>
        <w:tab w:val="clear" w:pos="4419"/>
        <w:tab w:val="clear" w:pos="8838"/>
        <w:tab w:val="left" w:pos="1134"/>
        <w:tab w:val="right" w:pos="9923"/>
      </w:tabs>
      <w:jc w:val="center"/>
      <w:rPr>
        <w:sz w:val="12"/>
      </w:rPr>
    </w:pPr>
  </w:p>
  <w:p w14:paraId="0BD2252B" w14:textId="77777777" w:rsidR="005B2629" w:rsidRPr="0050385D" w:rsidRDefault="005B2629" w:rsidP="00634689">
    <w:pPr>
      <w:pStyle w:val="Cabealho"/>
      <w:tabs>
        <w:tab w:val="clear" w:pos="4419"/>
        <w:tab w:val="clear" w:pos="8838"/>
        <w:tab w:val="left" w:pos="1134"/>
        <w:tab w:val="left" w:pos="9639"/>
      </w:tabs>
      <w:rPr>
        <w:sz w:val="12"/>
      </w:rPr>
    </w:pPr>
    <w:r w:rsidRPr="0050385D">
      <w:rPr>
        <w:sz w:val="12"/>
      </w:rPr>
      <w:t>_______________________________________________________________________________________</w:t>
    </w:r>
    <w:r>
      <w:rPr>
        <w:sz w:val="12"/>
      </w:rPr>
      <w:t>______________________________________________________________</w:t>
    </w:r>
    <w:r w:rsidRPr="0050385D">
      <w:rPr>
        <w:sz w:val="12"/>
      </w:rPr>
      <w:t>______</w:t>
    </w:r>
  </w:p>
  <w:p w14:paraId="17E891D5" w14:textId="77777777" w:rsidR="005B2629" w:rsidRPr="0050385D" w:rsidRDefault="005B2629" w:rsidP="00634689">
    <w:pPr>
      <w:pStyle w:val="Cabealho"/>
      <w:tabs>
        <w:tab w:val="clear" w:pos="4419"/>
        <w:tab w:val="clear" w:pos="8838"/>
        <w:tab w:val="left" w:pos="1134"/>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E61"/>
    <w:multiLevelType w:val="hybridMultilevel"/>
    <w:tmpl w:val="CB62E846"/>
    <w:lvl w:ilvl="0" w:tplc="5AC81A3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1" w15:restartNumberingAfterBreak="0">
    <w:nsid w:val="0F5315A8"/>
    <w:multiLevelType w:val="hybridMultilevel"/>
    <w:tmpl w:val="43CC6FD8"/>
    <w:lvl w:ilvl="0" w:tplc="A24473F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2" w15:restartNumberingAfterBreak="0">
    <w:nsid w:val="107472A8"/>
    <w:multiLevelType w:val="hybridMultilevel"/>
    <w:tmpl w:val="ACFCBD48"/>
    <w:lvl w:ilvl="0" w:tplc="C7C20DB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3" w15:restartNumberingAfterBreak="0">
    <w:nsid w:val="1A7E09B3"/>
    <w:multiLevelType w:val="hybridMultilevel"/>
    <w:tmpl w:val="FDCACE1C"/>
    <w:lvl w:ilvl="0" w:tplc="99AE1160">
      <w:start w:val="1"/>
      <w:numFmt w:val="lowerLetter"/>
      <w:lvlText w:val="%1)"/>
      <w:lvlJc w:val="left"/>
      <w:pPr>
        <w:ind w:left="78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5" w15:restartNumberingAfterBreak="0">
    <w:nsid w:val="7FD6018A"/>
    <w:multiLevelType w:val="hybridMultilevel"/>
    <w:tmpl w:val="50B0E6C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034766224">
    <w:abstractNumId w:val="4"/>
  </w:num>
  <w:num w:numId="2" w16cid:durableId="1173757993">
    <w:abstractNumId w:val="1"/>
  </w:num>
  <w:num w:numId="3" w16cid:durableId="1025669587">
    <w:abstractNumId w:val="0"/>
  </w:num>
  <w:num w:numId="4" w16cid:durableId="2034377645">
    <w:abstractNumId w:val="2"/>
  </w:num>
  <w:num w:numId="5" w16cid:durableId="1019433499">
    <w:abstractNumId w:val="5"/>
  </w:num>
  <w:num w:numId="6" w16cid:durableId="1878732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pt-BR" w:vendorID="64" w:dllVersion="0" w:nlCheck="1" w:checkStyle="0"/>
  <w:proofState w:spelling="clean" w:grammar="clean"/>
  <w:attachedTemplate r:id="rId1"/>
  <w:defaultTabStop w:val="709"/>
  <w:autoHyphenation/>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9"/>
    <w:rsid w:val="000012DF"/>
    <w:rsid w:val="00002593"/>
    <w:rsid w:val="000049D9"/>
    <w:rsid w:val="000167E7"/>
    <w:rsid w:val="00033675"/>
    <w:rsid w:val="00034473"/>
    <w:rsid w:val="0004172F"/>
    <w:rsid w:val="00050125"/>
    <w:rsid w:val="000534B5"/>
    <w:rsid w:val="00054C97"/>
    <w:rsid w:val="00055F3A"/>
    <w:rsid w:val="000711AF"/>
    <w:rsid w:val="000766F3"/>
    <w:rsid w:val="00076918"/>
    <w:rsid w:val="00082330"/>
    <w:rsid w:val="00083C7E"/>
    <w:rsid w:val="0008769C"/>
    <w:rsid w:val="0009110E"/>
    <w:rsid w:val="00095B35"/>
    <w:rsid w:val="00095E9C"/>
    <w:rsid w:val="000A10BC"/>
    <w:rsid w:val="000A377B"/>
    <w:rsid w:val="000B717C"/>
    <w:rsid w:val="000C0F7B"/>
    <w:rsid w:val="000C200D"/>
    <w:rsid w:val="000C5C33"/>
    <w:rsid w:val="000D079E"/>
    <w:rsid w:val="000D1111"/>
    <w:rsid w:val="000D5197"/>
    <w:rsid w:val="000E0783"/>
    <w:rsid w:val="000E0E20"/>
    <w:rsid w:val="000F53D8"/>
    <w:rsid w:val="00101480"/>
    <w:rsid w:val="00101F58"/>
    <w:rsid w:val="00115FB6"/>
    <w:rsid w:val="00117BCE"/>
    <w:rsid w:val="00117F5C"/>
    <w:rsid w:val="00127370"/>
    <w:rsid w:val="0013570E"/>
    <w:rsid w:val="0016542B"/>
    <w:rsid w:val="0016623C"/>
    <w:rsid w:val="00180CF4"/>
    <w:rsid w:val="001814F6"/>
    <w:rsid w:val="00184230"/>
    <w:rsid w:val="00185BF2"/>
    <w:rsid w:val="00190422"/>
    <w:rsid w:val="001925D4"/>
    <w:rsid w:val="00196566"/>
    <w:rsid w:val="0019698C"/>
    <w:rsid w:val="001A17A8"/>
    <w:rsid w:val="001A249E"/>
    <w:rsid w:val="001C2913"/>
    <w:rsid w:val="001C3617"/>
    <w:rsid w:val="001C7B15"/>
    <w:rsid w:val="001D6499"/>
    <w:rsid w:val="001F7097"/>
    <w:rsid w:val="00205B17"/>
    <w:rsid w:val="002066AE"/>
    <w:rsid w:val="002208EA"/>
    <w:rsid w:val="0022434F"/>
    <w:rsid w:val="0022733B"/>
    <w:rsid w:val="00230FE3"/>
    <w:rsid w:val="00233742"/>
    <w:rsid w:val="00234DEB"/>
    <w:rsid w:val="00235C2D"/>
    <w:rsid w:val="0024652C"/>
    <w:rsid w:val="00255F1C"/>
    <w:rsid w:val="00272392"/>
    <w:rsid w:val="00272605"/>
    <w:rsid w:val="00273B0B"/>
    <w:rsid w:val="00286F73"/>
    <w:rsid w:val="0028781E"/>
    <w:rsid w:val="002903E2"/>
    <w:rsid w:val="00292512"/>
    <w:rsid w:val="00293639"/>
    <w:rsid w:val="00293FA5"/>
    <w:rsid w:val="00294454"/>
    <w:rsid w:val="002A2597"/>
    <w:rsid w:val="002A287A"/>
    <w:rsid w:val="002A2885"/>
    <w:rsid w:val="002A49B6"/>
    <w:rsid w:val="002C1F5B"/>
    <w:rsid w:val="002C5C6E"/>
    <w:rsid w:val="002C7D3C"/>
    <w:rsid w:val="002D4DDA"/>
    <w:rsid w:val="002E0F88"/>
    <w:rsid w:val="002F2FA7"/>
    <w:rsid w:val="002F6E1B"/>
    <w:rsid w:val="003025B5"/>
    <w:rsid w:val="003201E2"/>
    <w:rsid w:val="00321850"/>
    <w:rsid w:val="00341056"/>
    <w:rsid w:val="003419B1"/>
    <w:rsid w:val="003434C9"/>
    <w:rsid w:val="00343E80"/>
    <w:rsid w:val="003643F4"/>
    <w:rsid w:val="00370F81"/>
    <w:rsid w:val="00371BF9"/>
    <w:rsid w:val="0037439D"/>
    <w:rsid w:val="00376CA6"/>
    <w:rsid w:val="00382B8A"/>
    <w:rsid w:val="003A27C8"/>
    <w:rsid w:val="003A317F"/>
    <w:rsid w:val="003B5036"/>
    <w:rsid w:val="003B5969"/>
    <w:rsid w:val="003C0305"/>
    <w:rsid w:val="003C2A2F"/>
    <w:rsid w:val="003C3D63"/>
    <w:rsid w:val="003C4782"/>
    <w:rsid w:val="003D123F"/>
    <w:rsid w:val="003E18DB"/>
    <w:rsid w:val="003E73E6"/>
    <w:rsid w:val="003F1D5B"/>
    <w:rsid w:val="00407A22"/>
    <w:rsid w:val="0041012C"/>
    <w:rsid w:val="00410777"/>
    <w:rsid w:val="00416260"/>
    <w:rsid w:val="00420F26"/>
    <w:rsid w:val="00433778"/>
    <w:rsid w:val="0043396F"/>
    <w:rsid w:val="00435D28"/>
    <w:rsid w:val="00435D82"/>
    <w:rsid w:val="0044066B"/>
    <w:rsid w:val="004537F1"/>
    <w:rsid w:val="00461ED0"/>
    <w:rsid w:val="00472DE1"/>
    <w:rsid w:val="004858E6"/>
    <w:rsid w:val="00496AAE"/>
    <w:rsid w:val="004C0951"/>
    <w:rsid w:val="004C3AED"/>
    <w:rsid w:val="004C6F30"/>
    <w:rsid w:val="004E2550"/>
    <w:rsid w:val="004E408D"/>
    <w:rsid w:val="004E6F87"/>
    <w:rsid w:val="004F1BF9"/>
    <w:rsid w:val="0050385D"/>
    <w:rsid w:val="005040C9"/>
    <w:rsid w:val="00510FC2"/>
    <w:rsid w:val="00512B8B"/>
    <w:rsid w:val="00517EDE"/>
    <w:rsid w:val="0052740C"/>
    <w:rsid w:val="00534E43"/>
    <w:rsid w:val="0054058C"/>
    <w:rsid w:val="00540F82"/>
    <w:rsid w:val="005433A7"/>
    <w:rsid w:val="005433EA"/>
    <w:rsid w:val="005434E6"/>
    <w:rsid w:val="00545A54"/>
    <w:rsid w:val="00547114"/>
    <w:rsid w:val="005471C7"/>
    <w:rsid w:val="00547E59"/>
    <w:rsid w:val="005513AF"/>
    <w:rsid w:val="005537EC"/>
    <w:rsid w:val="00553AA9"/>
    <w:rsid w:val="00554A53"/>
    <w:rsid w:val="00557D05"/>
    <w:rsid w:val="00560BC5"/>
    <w:rsid w:val="00561CBB"/>
    <w:rsid w:val="00567F71"/>
    <w:rsid w:val="00577D9C"/>
    <w:rsid w:val="005822C8"/>
    <w:rsid w:val="00583327"/>
    <w:rsid w:val="00585D59"/>
    <w:rsid w:val="0059424D"/>
    <w:rsid w:val="00597619"/>
    <w:rsid w:val="005B2629"/>
    <w:rsid w:val="005B7C97"/>
    <w:rsid w:val="005C0B48"/>
    <w:rsid w:val="005C11F7"/>
    <w:rsid w:val="005C4E02"/>
    <w:rsid w:val="005D1C11"/>
    <w:rsid w:val="005E0295"/>
    <w:rsid w:val="005E2D4B"/>
    <w:rsid w:val="005F261B"/>
    <w:rsid w:val="005F2F67"/>
    <w:rsid w:val="005F4A0B"/>
    <w:rsid w:val="005F659D"/>
    <w:rsid w:val="005F7EED"/>
    <w:rsid w:val="00602A83"/>
    <w:rsid w:val="00604C54"/>
    <w:rsid w:val="00634689"/>
    <w:rsid w:val="00635FE8"/>
    <w:rsid w:val="00642492"/>
    <w:rsid w:val="00647263"/>
    <w:rsid w:val="00650F7F"/>
    <w:rsid w:val="00657E7D"/>
    <w:rsid w:val="00665FE5"/>
    <w:rsid w:val="00667DC2"/>
    <w:rsid w:val="00675DD8"/>
    <w:rsid w:val="006813EC"/>
    <w:rsid w:val="00685460"/>
    <w:rsid w:val="00693B6A"/>
    <w:rsid w:val="00693D89"/>
    <w:rsid w:val="006970D1"/>
    <w:rsid w:val="006A1A42"/>
    <w:rsid w:val="006B2F09"/>
    <w:rsid w:val="006C6389"/>
    <w:rsid w:val="006D5E99"/>
    <w:rsid w:val="006E1E45"/>
    <w:rsid w:val="006E3AE9"/>
    <w:rsid w:val="006E6EFE"/>
    <w:rsid w:val="006F0AE1"/>
    <w:rsid w:val="006F3BFC"/>
    <w:rsid w:val="00702E85"/>
    <w:rsid w:val="007049BB"/>
    <w:rsid w:val="00710CE7"/>
    <w:rsid w:val="00716EBC"/>
    <w:rsid w:val="00727F66"/>
    <w:rsid w:val="0073428B"/>
    <w:rsid w:val="007401BE"/>
    <w:rsid w:val="00740B12"/>
    <w:rsid w:val="007454C5"/>
    <w:rsid w:val="0075210E"/>
    <w:rsid w:val="00752EB8"/>
    <w:rsid w:val="00755224"/>
    <w:rsid w:val="00756B5A"/>
    <w:rsid w:val="00773B39"/>
    <w:rsid w:val="00781518"/>
    <w:rsid w:val="0078796B"/>
    <w:rsid w:val="007934CD"/>
    <w:rsid w:val="007B02D7"/>
    <w:rsid w:val="007B1C0B"/>
    <w:rsid w:val="007B5A40"/>
    <w:rsid w:val="007C06B8"/>
    <w:rsid w:val="007C405F"/>
    <w:rsid w:val="007D0EB3"/>
    <w:rsid w:val="007D48CE"/>
    <w:rsid w:val="007D544F"/>
    <w:rsid w:val="007E3DBB"/>
    <w:rsid w:val="007E4EEB"/>
    <w:rsid w:val="007F0E7D"/>
    <w:rsid w:val="007F13D6"/>
    <w:rsid w:val="00800FFB"/>
    <w:rsid w:val="00812143"/>
    <w:rsid w:val="0081235D"/>
    <w:rsid w:val="00813341"/>
    <w:rsid w:val="008147EE"/>
    <w:rsid w:val="0082335A"/>
    <w:rsid w:val="008234A3"/>
    <w:rsid w:val="0082388D"/>
    <w:rsid w:val="00827F67"/>
    <w:rsid w:val="00830A53"/>
    <w:rsid w:val="00832D63"/>
    <w:rsid w:val="00850925"/>
    <w:rsid w:val="00854404"/>
    <w:rsid w:val="00854937"/>
    <w:rsid w:val="008563AD"/>
    <w:rsid w:val="00856EC8"/>
    <w:rsid w:val="00860C30"/>
    <w:rsid w:val="00861F51"/>
    <w:rsid w:val="008679D6"/>
    <w:rsid w:val="00871C43"/>
    <w:rsid w:val="008740A1"/>
    <w:rsid w:val="00875B06"/>
    <w:rsid w:val="008811A1"/>
    <w:rsid w:val="00884A38"/>
    <w:rsid w:val="00890DB9"/>
    <w:rsid w:val="00891398"/>
    <w:rsid w:val="00891B4A"/>
    <w:rsid w:val="0089289B"/>
    <w:rsid w:val="008A1085"/>
    <w:rsid w:val="008B2ACD"/>
    <w:rsid w:val="008C0A14"/>
    <w:rsid w:val="008C619E"/>
    <w:rsid w:val="008C7A58"/>
    <w:rsid w:val="008D29AB"/>
    <w:rsid w:val="008E105E"/>
    <w:rsid w:val="008E5C6F"/>
    <w:rsid w:val="008F3EE1"/>
    <w:rsid w:val="00900631"/>
    <w:rsid w:val="00901825"/>
    <w:rsid w:val="00903D13"/>
    <w:rsid w:val="009121FA"/>
    <w:rsid w:val="00912BFE"/>
    <w:rsid w:val="00932E60"/>
    <w:rsid w:val="00937327"/>
    <w:rsid w:val="00945DC1"/>
    <w:rsid w:val="00945E0B"/>
    <w:rsid w:val="009533EF"/>
    <w:rsid w:val="00953AC9"/>
    <w:rsid w:val="00962E4D"/>
    <w:rsid w:val="0096593F"/>
    <w:rsid w:val="00971E46"/>
    <w:rsid w:val="00981F44"/>
    <w:rsid w:val="00986BBF"/>
    <w:rsid w:val="00990B7B"/>
    <w:rsid w:val="00991A92"/>
    <w:rsid w:val="00997582"/>
    <w:rsid w:val="009A56C3"/>
    <w:rsid w:val="009C12FF"/>
    <w:rsid w:val="009C6455"/>
    <w:rsid w:val="009D1CDF"/>
    <w:rsid w:val="009D3BED"/>
    <w:rsid w:val="009D4AEE"/>
    <w:rsid w:val="009F02D4"/>
    <w:rsid w:val="009F5CF3"/>
    <w:rsid w:val="009F7EE3"/>
    <w:rsid w:val="00A054A0"/>
    <w:rsid w:val="00A13A14"/>
    <w:rsid w:val="00A17F8B"/>
    <w:rsid w:val="00A215D5"/>
    <w:rsid w:val="00A30510"/>
    <w:rsid w:val="00A31BCC"/>
    <w:rsid w:val="00A40ADE"/>
    <w:rsid w:val="00A432BF"/>
    <w:rsid w:val="00A43326"/>
    <w:rsid w:val="00A4612A"/>
    <w:rsid w:val="00A500DA"/>
    <w:rsid w:val="00A522DD"/>
    <w:rsid w:val="00A6077D"/>
    <w:rsid w:val="00A75013"/>
    <w:rsid w:val="00A766E7"/>
    <w:rsid w:val="00A7671A"/>
    <w:rsid w:val="00A87B79"/>
    <w:rsid w:val="00A94E5C"/>
    <w:rsid w:val="00A9588E"/>
    <w:rsid w:val="00AA4533"/>
    <w:rsid w:val="00AA4F00"/>
    <w:rsid w:val="00AB718F"/>
    <w:rsid w:val="00AC0C75"/>
    <w:rsid w:val="00AC32B6"/>
    <w:rsid w:val="00AD0BD9"/>
    <w:rsid w:val="00AD2BB6"/>
    <w:rsid w:val="00AD6C8A"/>
    <w:rsid w:val="00AD6E1B"/>
    <w:rsid w:val="00AE1E12"/>
    <w:rsid w:val="00AF5AC9"/>
    <w:rsid w:val="00B03421"/>
    <w:rsid w:val="00B03522"/>
    <w:rsid w:val="00B165A0"/>
    <w:rsid w:val="00B16F27"/>
    <w:rsid w:val="00B2124E"/>
    <w:rsid w:val="00B324B5"/>
    <w:rsid w:val="00B3696C"/>
    <w:rsid w:val="00B37211"/>
    <w:rsid w:val="00B45A49"/>
    <w:rsid w:val="00B50C20"/>
    <w:rsid w:val="00B557CF"/>
    <w:rsid w:val="00B76875"/>
    <w:rsid w:val="00B826B6"/>
    <w:rsid w:val="00B877A6"/>
    <w:rsid w:val="00BA13EC"/>
    <w:rsid w:val="00BA48A5"/>
    <w:rsid w:val="00BB2F33"/>
    <w:rsid w:val="00BB6C83"/>
    <w:rsid w:val="00BB7870"/>
    <w:rsid w:val="00BB7E18"/>
    <w:rsid w:val="00BC2B54"/>
    <w:rsid w:val="00BC64CA"/>
    <w:rsid w:val="00BD0FDB"/>
    <w:rsid w:val="00BE32ED"/>
    <w:rsid w:val="00BF4FAB"/>
    <w:rsid w:val="00BF521A"/>
    <w:rsid w:val="00C07A2F"/>
    <w:rsid w:val="00C10075"/>
    <w:rsid w:val="00C150AE"/>
    <w:rsid w:val="00C15113"/>
    <w:rsid w:val="00C15EDC"/>
    <w:rsid w:val="00C20248"/>
    <w:rsid w:val="00C2125F"/>
    <w:rsid w:val="00C220D3"/>
    <w:rsid w:val="00C43EAC"/>
    <w:rsid w:val="00C443E0"/>
    <w:rsid w:val="00C50F58"/>
    <w:rsid w:val="00C5638D"/>
    <w:rsid w:val="00C57093"/>
    <w:rsid w:val="00C607CA"/>
    <w:rsid w:val="00C70067"/>
    <w:rsid w:val="00C7006A"/>
    <w:rsid w:val="00C703E1"/>
    <w:rsid w:val="00C71927"/>
    <w:rsid w:val="00C77708"/>
    <w:rsid w:val="00C82B49"/>
    <w:rsid w:val="00C82BD4"/>
    <w:rsid w:val="00C876F8"/>
    <w:rsid w:val="00C9033E"/>
    <w:rsid w:val="00CA1007"/>
    <w:rsid w:val="00CA60AD"/>
    <w:rsid w:val="00CB3245"/>
    <w:rsid w:val="00CB3CCA"/>
    <w:rsid w:val="00CD5C00"/>
    <w:rsid w:val="00CF1C3D"/>
    <w:rsid w:val="00CF5584"/>
    <w:rsid w:val="00D053EC"/>
    <w:rsid w:val="00D10DC5"/>
    <w:rsid w:val="00D15692"/>
    <w:rsid w:val="00D277E9"/>
    <w:rsid w:val="00D304B0"/>
    <w:rsid w:val="00D36D45"/>
    <w:rsid w:val="00D41755"/>
    <w:rsid w:val="00D50346"/>
    <w:rsid w:val="00D556B6"/>
    <w:rsid w:val="00D55EED"/>
    <w:rsid w:val="00D90493"/>
    <w:rsid w:val="00D90C62"/>
    <w:rsid w:val="00D90EDD"/>
    <w:rsid w:val="00D9166B"/>
    <w:rsid w:val="00DA0877"/>
    <w:rsid w:val="00DA286C"/>
    <w:rsid w:val="00DA2998"/>
    <w:rsid w:val="00DA6CCC"/>
    <w:rsid w:val="00DA6FE7"/>
    <w:rsid w:val="00DB01E2"/>
    <w:rsid w:val="00DC32EC"/>
    <w:rsid w:val="00DC335E"/>
    <w:rsid w:val="00DC3672"/>
    <w:rsid w:val="00DC3D0C"/>
    <w:rsid w:val="00DE38B3"/>
    <w:rsid w:val="00DE534B"/>
    <w:rsid w:val="00DE6854"/>
    <w:rsid w:val="00DF291F"/>
    <w:rsid w:val="00DF30EC"/>
    <w:rsid w:val="00DF4B12"/>
    <w:rsid w:val="00DF7694"/>
    <w:rsid w:val="00E05195"/>
    <w:rsid w:val="00E15D0F"/>
    <w:rsid w:val="00E24FAE"/>
    <w:rsid w:val="00E267F7"/>
    <w:rsid w:val="00E3036E"/>
    <w:rsid w:val="00E31747"/>
    <w:rsid w:val="00E373B9"/>
    <w:rsid w:val="00E37CDC"/>
    <w:rsid w:val="00E416CE"/>
    <w:rsid w:val="00E42AF7"/>
    <w:rsid w:val="00E474AD"/>
    <w:rsid w:val="00E64518"/>
    <w:rsid w:val="00E71875"/>
    <w:rsid w:val="00E82920"/>
    <w:rsid w:val="00E95D30"/>
    <w:rsid w:val="00EA3572"/>
    <w:rsid w:val="00EB1F07"/>
    <w:rsid w:val="00EB3BA7"/>
    <w:rsid w:val="00EB3D1B"/>
    <w:rsid w:val="00EB661E"/>
    <w:rsid w:val="00ED3A98"/>
    <w:rsid w:val="00ED6F6D"/>
    <w:rsid w:val="00EE488A"/>
    <w:rsid w:val="00EF38ED"/>
    <w:rsid w:val="00EF40DF"/>
    <w:rsid w:val="00EF7DDA"/>
    <w:rsid w:val="00F10D79"/>
    <w:rsid w:val="00F2525E"/>
    <w:rsid w:val="00F2551C"/>
    <w:rsid w:val="00F27898"/>
    <w:rsid w:val="00F3130F"/>
    <w:rsid w:val="00F35674"/>
    <w:rsid w:val="00F42D9C"/>
    <w:rsid w:val="00F5395A"/>
    <w:rsid w:val="00F633A7"/>
    <w:rsid w:val="00F66381"/>
    <w:rsid w:val="00F67364"/>
    <w:rsid w:val="00F717D0"/>
    <w:rsid w:val="00F73D8B"/>
    <w:rsid w:val="00F765C7"/>
    <w:rsid w:val="00F77E96"/>
    <w:rsid w:val="00F80F6F"/>
    <w:rsid w:val="00F814D7"/>
    <w:rsid w:val="00F82158"/>
    <w:rsid w:val="00F90618"/>
    <w:rsid w:val="00F91E5B"/>
    <w:rsid w:val="00F941B7"/>
    <w:rsid w:val="00FA27D8"/>
    <w:rsid w:val="00FA797F"/>
    <w:rsid w:val="00FB066F"/>
    <w:rsid w:val="00FB213B"/>
    <w:rsid w:val="00FB2B7E"/>
    <w:rsid w:val="00FB304B"/>
    <w:rsid w:val="00FB629B"/>
    <w:rsid w:val="00FB67CF"/>
    <w:rsid w:val="00FC6068"/>
    <w:rsid w:val="00FD46A6"/>
    <w:rsid w:val="00FE134B"/>
    <w:rsid w:val="00FF5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DD19A6"/>
  <w15:docId w15:val="{E857EBD6-5DFA-4DFC-AA51-BC843D39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80"/>
  </w:style>
  <w:style w:type="paragraph" w:styleId="Ttulo1">
    <w:name w:val="heading 1"/>
    <w:basedOn w:val="Normal"/>
    <w:next w:val="Normal"/>
    <w:qFormat/>
    <w:rsid w:val="00101480"/>
    <w:pPr>
      <w:keepNext/>
      <w:jc w:val="both"/>
      <w:outlineLvl w:val="0"/>
    </w:pPr>
    <w:rPr>
      <w:sz w:val="24"/>
    </w:rPr>
  </w:style>
  <w:style w:type="paragraph" w:styleId="Ttulo2">
    <w:name w:val="heading 2"/>
    <w:basedOn w:val="Normal"/>
    <w:next w:val="Normal"/>
    <w:qFormat/>
    <w:rsid w:val="00101480"/>
    <w:pPr>
      <w:keepNext/>
      <w:tabs>
        <w:tab w:val="left" w:pos="1400"/>
      </w:tabs>
      <w:jc w:val="both"/>
      <w:outlineLvl w:val="1"/>
    </w:pPr>
    <w:rPr>
      <w:b/>
      <w:bCs/>
    </w:rPr>
  </w:style>
  <w:style w:type="paragraph" w:styleId="Ttulo6">
    <w:name w:val="heading 6"/>
    <w:basedOn w:val="Normal"/>
    <w:next w:val="Normal"/>
    <w:qFormat/>
    <w:rsid w:val="00101480"/>
    <w:pPr>
      <w:spacing w:before="240" w:after="60"/>
      <w:outlineLvl w:val="5"/>
    </w:pPr>
    <w:rPr>
      <w:b/>
      <w:bCs/>
      <w:sz w:val="22"/>
      <w:szCs w:val="22"/>
    </w:rPr>
  </w:style>
  <w:style w:type="paragraph" w:styleId="Ttulo8">
    <w:name w:val="heading 8"/>
    <w:basedOn w:val="Normal"/>
    <w:next w:val="Normal"/>
    <w:link w:val="Ttulo8Char"/>
    <w:uiPriority w:val="9"/>
    <w:semiHidden/>
    <w:unhideWhenUsed/>
    <w:qFormat/>
    <w:rsid w:val="00DE38B3"/>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01480"/>
    <w:pPr>
      <w:tabs>
        <w:tab w:val="center" w:pos="4419"/>
        <w:tab w:val="right" w:pos="8838"/>
      </w:tabs>
    </w:pPr>
  </w:style>
  <w:style w:type="paragraph" w:styleId="Rodap">
    <w:name w:val="footer"/>
    <w:basedOn w:val="Normal"/>
    <w:link w:val="RodapChar"/>
    <w:uiPriority w:val="99"/>
    <w:rsid w:val="00101480"/>
    <w:pPr>
      <w:tabs>
        <w:tab w:val="center" w:pos="4419"/>
        <w:tab w:val="right" w:pos="8838"/>
      </w:tabs>
    </w:pPr>
  </w:style>
  <w:style w:type="character" w:styleId="Nmerodepgina">
    <w:name w:val="page number"/>
    <w:basedOn w:val="Fontepargpadro"/>
    <w:semiHidden/>
    <w:rsid w:val="00101480"/>
  </w:style>
  <w:style w:type="paragraph" w:customStyle="1" w:styleId="Referencia">
    <w:name w:val="Referencia"/>
    <w:basedOn w:val="Textodecomentrio"/>
    <w:rsid w:val="00101480"/>
    <w:pPr>
      <w:spacing w:before="120"/>
      <w:jc w:val="center"/>
    </w:pPr>
  </w:style>
  <w:style w:type="paragraph" w:styleId="Textodecomentrio">
    <w:name w:val="annotation text"/>
    <w:basedOn w:val="Normal"/>
    <w:semiHidden/>
    <w:rsid w:val="00101480"/>
  </w:style>
  <w:style w:type="paragraph" w:styleId="TextosemFormatao">
    <w:name w:val="Plain Text"/>
    <w:basedOn w:val="Normal"/>
    <w:link w:val="TextosemFormataoChar"/>
    <w:uiPriority w:val="99"/>
    <w:rsid w:val="00101480"/>
    <w:pPr>
      <w:jc w:val="both"/>
    </w:pPr>
    <w:rPr>
      <w:rFonts w:ascii="Courier New" w:hAnsi="Courier New"/>
    </w:rPr>
  </w:style>
  <w:style w:type="paragraph" w:styleId="Textoembloco">
    <w:name w:val="Block Text"/>
    <w:basedOn w:val="Normal"/>
    <w:semiHidden/>
    <w:rsid w:val="00101480"/>
    <w:pPr>
      <w:ind w:left="284" w:right="454" w:hanging="284"/>
      <w:jc w:val="both"/>
    </w:pPr>
  </w:style>
  <w:style w:type="paragraph" w:styleId="Corpodetexto">
    <w:name w:val="Body Text"/>
    <w:basedOn w:val="Normal"/>
    <w:link w:val="CorpodetextoChar"/>
    <w:semiHidden/>
    <w:rsid w:val="00101480"/>
    <w:pPr>
      <w:ind w:right="453"/>
      <w:jc w:val="both"/>
    </w:pPr>
  </w:style>
  <w:style w:type="paragraph" w:styleId="Corpodetexto2">
    <w:name w:val="Body Text 2"/>
    <w:basedOn w:val="Normal"/>
    <w:semiHidden/>
    <w:rsid w:val="00101480"/>
    <w:pPr>
      <w:jc w:val="both"/>
    </w:pPr>
    <w:rPr>
      <w:sz w:val="24"/>
    </w:rPr>
  </w:style>
  <w:style w:type="paragraph" w:styleId="Recuodecorpodetexto">
    <w:name w:val="Body Text Indent"/>
    <w:basedOn w:val="Normal"/>
    <w:semiHidden/>
    <w:rsid w:val="00101480"/>
    <w:pPr>
      <w:ind w:left="426"/>
      <w:jc w:val="both"/>
    </w:pPr>
    <w:rPr>
      <w:sz w:val="24"/>
    </w:rPr>
  </w:style>
  <w:style w:type="paragraph" w:styleId="Recuodecorpodetexto2">
    <w:name w:val="Body Text Indent 2"/>
    <w:basedOn w:val="Normal"/>
    <w:semiHidden/>
    <w:rsid w:val="00101480"/>
    <w:pPr>
      <w:ind w:left="709" w:hanging="283"/>
      <w:jc w:val="both"/>
    </w:pPr>
    <w:rPr>
      <w:sz w:val="24"/>
    </w:rPr>
  </w:style>
  <w:style w:type="paragraph" w:styleId="Recuodecorpodetexto3">
    <w:name w:val="Body Text Indent 3"/>
    <w:basedOn w:val="Normal"/>
    <w:semiHidden/>
    <w:rsid w:val="00101480"/>
    <w:pPr>
      <w:ind w:left="567" w:hanging="567"/>
      <w:jc w:val="both"/>
    </w:pPr>
    <w:rPr>
      <w:sz w:val="24"/>
    </w:rPr>
  </w:style>
  <w:style w:type="paragraph" w:styleId="Corpodetexto3">
    <w:name w:val="Body Text 3"/>
    <w:basedOn w:val="Normal"/>
    <w:semiHidden/>
    <w:rsid w:val="00101480"/>
    <w:rPr>
      <w:b/>
    </w:rPr>
  </w:style>
  <w:style w:type="character" w:styleId="Hyperlink">
    <w:name w:val="Hyperlink"/>
    <w:semiHidden/>
    <w:rsid w:val="00101480"/>
    <w:rPr>
      <w:color w:val="0000FF"/>
      <w:u w:val="single"/>
    </w:rPr>
  </w:style>
  <w:style w:type="paragraph" w:customStyle="1" w:styleId="parag1">
    <w:name w:val="parag1"/>
    <w:next w:val="Normal"/>
    <w:autoRedefine/>
    <w:rsid w:val="00101480"/>
    <w:pPr>
      <w:tabs>
        <w:tab w:val="left" w:pos="1418"/>
        <w:tab w:val="left" w:pos="1701"/>
        <w:tab w:val="left" w:pos="5103"/>
      </w:tabs>
      <w:jc w:val="both"/>
    </w:pPr>
    <w:rPr>
      <w:sz w:val="24"/>
    </w:rPr>
  </w:style>
  <w:style w:type="character" w:styleId="HiperlinkVisitado">
    <w:name w:val="FollowedHyperlink"/>
    <w:semiHidden/>
    <w:rsid w:val="00101480"/>
    <w:rPr>
      <w:color w:val="800080"/>
      <w:u w:val="single"/>
    </w:rPr>
  </w:style>
  <w:style w:type="paragraph" w:styleId="Ttulo">
    <w:name w:val="Title"/>
    <w:basedOn w:val="Normal"/>
    <w:qFormat/>
    <w:rsid w:val="00101480"/>
    <w:pPr>
      <w:tabs>
        <w:tab w:val="right" w:pos="8421"/>
      </w:tabs>
      <w:ind w:left="1418" w:right="453" w:hanging="1418"/>
      <w:jc w:val="center"/>
    </w:pPr>
    <w:rPr>
      <w:b/>
      <w:bCs/>
      <w:sz w:val="28"/>
      <w:szCs w:val="24"/>
      <w:u w:val="single"/>
    </w:rPr>
  </w:style>
  <w:style w:type="character" w:customStyle="1" w:styleId="Ttulo8Char">
    <w:name w:val="Título 8 Char"/>
    <w:link w:val="Ttulo8"/>
    <w:uiPriority w:val="9"/>
    <w:semiHidden/>
    <w:rsid w:val="00DE38B3"/>
    <w:rPr>
      <w:rFonts w:ascii="Calibri" w:eastAsia="Times New Roman" w:hAnsi="Calibri" w:cs="Times New Roman"/>
      <w:i/>
      <w:iCs/>
      <w:sz w:val="24"/>
      <w:szCs w:val="24"/>
    </w:rPr>
  </w:style>
  <w:style w:type="character" w:customStyle="1" w:styleId="TextosemFormataoChar">
    <w:name w:val="Texto sem Formatação Char"/>
    <w:link w:val="TextosemFormatao"/>
    <w:uiPriority w:val="99"/>
    <w:rsid w:val="00A500DA"/>
    <w:rPr>
      <w:rFonts w:ascii="Courier New" w:hAnsi="Courier New"/>
    </w:rPr>
  </w:style>
  <w:style w:type="character" w:customStyle="1" w:styleId="RodapChar">
    <w:name w:val="Rodapé Char"/>
    <w:basedOn w:val="Fontepargpadro"/>
    <w:link w:val="Rodap"/>
    <w:uiPriority w:val="99"/>
    <w:rsid w:val="00101F58"/>
  </w:style>
  <w:style w:type="paragraph" w:styleId="PargrafodaLista">
    <w:name w:val="List Paragraph"/>
    <w:basedOn w:val="Normal"/>
    <w:uiPriority w:val="34"/>
    <w:qFormat/>
    <w:rsid w:val="00986BBF"/>
    <w:pPr>
      <w:ind w:left="720"/>
    </w:pPr>
    <w:rPr>
      <w:rFonts w:ascii="Calibri" w:eastAsia="Calibri" w:hAnsi="Calibri"/>
      <w:sz w:val="22"/>
      <w:szCs w:val="22"/>
    </w:rPr>
  </w:style>
  <w:style w:type="character" w:customStyle="1" w:styleId="CabealhoChar">
    <w:name w:val="Cabeçalho Char"/>
    <w:basedOn w:val="Fontepargpadro"/>
    <w:link w:val="Cabealho"/>
    <w:uiPriority w:val="99"/>
    <w:rsid w:val="00FB629B"/>
  </w:style>
  <w:style w:type="character" w:customStyle="1" w:styleId="CorpodetextoChar">
    <w:name w:val="Corpo de texto Char"/>
    <w:basedOn w:val="Fontepargpadro"/>
    <w:link w:val="Corpodetexto"/>
    <w:semiHidden/>
    <w:rsid w:val="00A13A14"/>
  </w:style>
  <w:style w:type="paragraph" w:styleId="Textodebalo">
    <w:name w:val="Balloon Text"/>
    <w:basedOn w:val="Normal"/>
    <w:link w:val="TextodebaloChar"/>
    <w:uiPriority w:val="99"/>
    <w:semiHidden/>
    <w:unhideWhenUsed/>
    <w:rsid w:val="00230FE3"/>
    <w:rPr>
      <w:rFonts w:ascii="Segoe UI" w:hAnsi="Segoe UI" w:cs="Segoe UI"/>
      <w:sz w:val="18"/>
      <w:szCs w:val="18"/>
    </w:rPr>
  </w:style>
  <w:style w:type="character" w:customStyle="1" w:styleId="TextodebaloChar">
    <w:name w:val="Texto de balão Char"/>
    <w:basedOn w:val="Fontepargpadro"/>
    <w:link w:val="Textodebalo"/>
    <w:uiPriority w:val="99"/>
    <w:semiHidden/>
    <w:rsid w:val="00230FE3"/>
    <w:rPr>
      <w:rFonts w:ascii="Segoe UI" w:hAnsi="Segoe UI" w:cs="Segoe UI"/>
      <w:sz w:val="18"/>
      <w:szCs w:val="18"/>
    </w:rPr>
  </w:style>
  <w:style w:type="paragraph" w:styleId="Reviso">
    <w:name w:val="Revision"/>
    <w:hidden/>
    <w:uiPriority w:val="99"/>
    <w:semiHidden/>
    <w:rsid w:val="00E4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326">
      <w:bodyDiv w:val="1"/>
      <w:marLeft w:val="0"/>
      <w:marRight w:val="0"/>
      <w:marTop w:val="0"/>
      <w:marBottom w:val="0"/>
      <w:divBdr>
        <w:top w:val="none" w:sz="0" w:space="0" w:color="auto"/>
        <w:left w:val="none" w:sz="0" w:space="0" w:color="auto"/>
        <w:bottom w:val="none" w:sz="0" w:space="0" w:color="auto"/>
        <w:right w:val="none" w:sz="0" w:space="0" w:color="auto"/>
      </w:divBdr>
    </w:div>
    <w:div w:id="209148659">
      <w:bodyDiv w:val="1"/>
      <w:marLeft w:val="0"/>
      <w:marRight w:val="0"/>
      <w:marTop w:val="0"/>
      <w:marBottom w:val="0"/>
      <w:divBdr>
        <w:top w:val="none" w:sz="0" w:space="0" w:color="auto"/>
        <w:left w:val="none" w:sz="0" w:space="0" w:color="auto"/>
        <w:bottom w:val="none" w:sz="0" w:space="0" w:color="auto"/>
        <w:right w:val="none" w:sz="0" w:space="0" w:color="auto"/>
      </w:divBdr>
    </w:div>
    <w:div w:id="236020250">
      <w:bodyDiv w:val="1"/>
      <w:marLeft w:val="0"/>
      <w:marRight w:val="0"/>
      <w:marTop w:val="0"/>
      <w:marBottom w:val="0"/>
      <w:divBdr>
        <w:top w:val="none" w:sz="0" w:space="0" w:color="auto"/>
        <w:left w:val="none" w:sz="0" w:space="0" w:color="auto"/>
        <w:bottom w:val="none" w:sz="0" w:space="0" w:color="auto"/>
        <w:right w:val="none" w:sz="0" w:space="0" w:color="auto"/>
      </w:divBdr>
    </w:div>
    <w:div w:id="263223559">
      <w:bodyDiv w:val="1"/>
      <w:marLeft w:val="0"/>
      <w:marRight w:val="0"/>
      <w:marTop w:val="0"/>
      <w:marBottom w:val="0"/>
      <w:divBdr>
        <w:top w:val="none" w:sz="0" w:space="0" w:color="auto"/>
        <w:left w:val="none" w:sz="0" w:space="0" w:color="auto"/>
        <w:bottom w:val="none" w:sz="0" w:space="0" w:color="auto"/>
        <w:right w:val="none" w:sz="0" w:space="0" w:color="auto"/>
      </w:divBdr>
    </w:div>
    <w:div w:id="386757423">
      <w:bodyDiv w:val="1"/>
      <w:marLeft w:val="0"/>
      <w:marRight w:val="0"/>
      <w:marTop w:val="0"/>
      <w:marBottom w:val="0"/>
      <w:divBdr>
        <w:top w:val="none" w:sz="0" w:space="0" w:color="auto"/>
        <w:left w:val="none" w:sz="0" w:space="0" w:color="auto"/>
        <w:bottom w:val="none" w:sz="0" w:space="0" w:color="auto"/>
        <w:right w:val="none" w:sz="0" w:space="0" w:color="auto"/>
      </w:divBdr>
    </w:div>
    <w:div w:id="514268879">
      <w:bodyDiv w:val="1"/>
      <w:marLeft w:val="0"/>
      <w:marRight w:val="0"/>
      <w:marTop w:val="0"/>
      <w:marBottom w:val="0"/>
      <w:divBdr>
        <w:top w:val="none" w:sz="0" w:space="0" w:color="auto"/>
        <w:left w:val="none" w:sz="0" w:space="0" w:color="auto"/>
        <w:bottom w:val="none" w:sz="0" w:space="0" w:color="auto"/>
        <w:right w:val="none" w:sz="0" w:space="0" w:color="auto"/>
      </w:divBdr>
    </w:div>
    <w:div w:id="663052932">
      <w:bodyDiv w:val="1"/>
      <w:marLeft w:val="0"/>
      <w:marRight w:val="0"/>
      <w:marTop w:val="0"/>
      <w:marBottom w:val="0"/>
      <w:divBdr>
        <w:top w:val="none" w:sz="0" w:space="0" w:color="auto"/>
        <w:left w:val="none" w:sz="0" w:space="0" w:color="auto"/>
        <w:bottom w:val="none" w:sz="0" w:space="0" w:color="auto"/>
        <w:right w:val="none" w:sz="0" w:space="0" w:color="auto"/>
      </w:divBdr>
    </w:div>
    <w:div w:id="689572026">
      <w:bodyDiv w:val="1"/>
      <w:marLeft w:val="0"/>
      <w:marRight w:val="0"/>
      <w:marTop w:val="0"/>
      <w:marBottom w:val="0"/>
      <w:divBdr>
        <w:top w:val="none" w:sz="0" w:space="0" w:color="auto"/>
        <w:left w:val="none" w:sz="0" w:space="0" w:color="auto"/>
        <w:bottom w:val="none" w:sz="0" w:space="0" w:color="auto"/>
        <w:right w:val="none" w:sz="0" w:space="0" w:color="auto"/>
      </w:divBdr>
    </w:div>
    <w:div w:id="1070157725">
      <w:bodyDiv w:val="1"/>
      <w:marLeft w:val="0"/>
      <w:marRight w:val="0"/>
      <w:marTop w:val="0"/>
      <w:marBottom w:val="0"/>
      <w:divBdr>
        <w:top w:val="none" w:sz="0" w:space="0" w:color="auto"/>
        <w:left w:val="none" w:sz="0" w:space="0" w:color="auto"/>
        <w:bottom w:val="none" w:sz="0" w:space="0" w:color="auto"/>
        <w:right w:val="none" w:sz="0" w:space="0" w:color="auto"/>
      </w:divBdr>
    </w:div>
    <w:div w:id="1207137069">
      <w:bodyDiv w:val="1"/>
      <w:marLeft w:val="0"/>
      <w:marRight w:val="0"/>
      <w:marTop w:val="0"/>
      <w:marBottom w:val="0"/>
      <w:divBdr>
        <w:top w:val="none" w:sz="0" w:space="0" w:color="auto"/>
        <w:left w:val="none" w:sz="0" w:space="0" w:color="auto"/>
        <w:bottom w:val="none" w:sz="0" w:space="0" w:color="auto"/>
        <w:right w:val="none" w:sz="0" w:space="0" w:color="auto"/>
      </w:divBdr>
    </w:div>
    <w:div w:id="1317228413">
      <w:bodyDiv w:val="1"/>
      <w:marLeft w:val="0"/>
      <w:marRight w:val="0"/>
      <w:marTop w:val="0"/>
      <w:marBottom w:val="0"/>
      <w:divBdr>
        <w:top w:val="none" w:sz="0" w:space="0" w:color="auto"/>
        <w:left w:val="none" w:sz="0" w:space="0" w:color="auto"/>
        <w:bottom w:val="none" w:sz="0" w:space="0" w:color="auto"/>
        <w:right w:val="none" w:sz="0" w:space="0" w:color="auto"/>
      </w:divBdr>
    </w:div>
    <w:div w:id="1372612497">
      <w:bodyDiv w:val="1"/>
      <w:marLeft w:val="0"/>
      <w:marRight w:val="0"/>
      <w:marTop w:val="0"/>
      <w:marBottom w:val="0"/>
      <w:divBdr>
        <w:top w:val="none" w:sz="0" w:space="0" w:color="auto"/>
        <w:left w:val="none" w:sz="0" w:space="0" w:color="auto"/>
        <w:bottom w:val="none" w:sz="0" w:space="0" w:color="auto"/>
        <w:right w:val="none" w:sz="0" w:space="0" w:color="auto"/>
      </w:divBdr>
    </w:div>
    <w:div w:id="1635023693">
      <w:bodyDiv w:val="1"/>
      <w:marLeft w:val="0"/>
      <w:marRight w:val="0"/>
      <w:marTop w:val="0"/>
      <w:marBottom w:val="0"/>
      <w:divBdr>
        <w:top w:val="none" w:sz="0" w:space="0" w:color="auto"/>
        <w:left w:val="none" w:sz="0" w:space="0" w:color="auto"/>
        <w:bottom w:val="none" w:sz="0" w:space="0" w:color="auto"/>
        <w:right w:val="none" w:sz="0" w:space="0" w:color="auto"/>
      </w:divBdr>
    </w:div>
    <w:div w:id="1811290706">
      <w:bodyDiv w:val="1"/>
      <w:marLeft w:val="0"/>
      <w:marRight w:val="0"/>
      <w:marTop w:val="0"/>
      <w:marBottom w:val="0"/>
      <w:divBdr>
        <w:top w:val="none" w:sz="0" w:space="0" w:color="auto"/>
        <w:left w:val="none" w:sz="0" w:space="0" w:color="auto"/>
        <w:bottom w:val="none" w:sz="0" w:space="0" w:color="auto"/>
        <w:right w:val="none" w:sz="0" w:space="0" w:color="auto"/>
      </w:divBdr>
    </w:div>
    <w:div w:id="1890072647">
      <w:bodyDiv w:val="1"/>
      <w:marLeft w:val="0"/>
      <w:marRight w:val="0"/>
      <w:marTop w:val="0"/>
      <w:marBottom w:val="0"/>
      <w:divBdr>
        <w:top w:val="none" w:sz="0" w:space="0" w:color="auto"/>
        <w:left w:val="none" w:sz="0" w:space="0" w:color="auto"/>
        <w:bottom w:val="none" w:sz="0" w:space="0" w:color="auto"/>
        <w:right w:val="none" w:sz="0" w:space="0" w:color="auto"/>
      </w:divBdr>
    </w:div>
    <w:div w:id="1899123971">
      <w:bodyDiv w:val="1"/>
      <w:marLeft w:val="0"/>
      <w:marRight w:val="0"/>
      <w:marTop w:val="0"/>
      <w:marBottom w:val="0"/>
      <w:divBdr>
        <w:top w:val="none" w:sz="0" w:space="0" w:color="auto"/>
        <w:left w:val="none" w:sz="0" w:space="0" w:color="auto"/>
        <w:bottom w:val="none" w:sz="0" w:space="0" w:color="auto"/>
        <w:right w:val="none" w:sz="0" w:space="0" w:color="auto"/>
      </w:divBdr>
    </w:div>
    <w:div w:id="20207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A471B86A236F428A41026E1CBDE47B" ma:contentTypeVersion="0" ma:contentTypeDescription="Crie um novo documento." ma:contentTypeScope="" ma:versionID="af6ec5f5a013885f35e13615710f56cf">
  <xsd:schema xmlns:xsd="http://www.w3.org/2001/XMLSchema" xmlns:xs="http://www.w3.org/2001/XMLSchema" xmlns:p="http://schemas.microsoft.com/office/2006/metadata/properties" xmlns:ns2="51ac6870-c11d-4559-bdbd-8d4cb1ebd322" targetNamespace="http://schemas.microsoft.com/office/2006/metadata/properties" ma:root="true" ma:fieldsID="b956ba4db02fe8653ec219b07d0adf96" ns2:_="">
    <xsd:import namespace="51ac6870-c11d-4559-bdbd-8d4cb1ebd3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6870-c11d-4559-bdbd-8d4cb1ebd322"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ac6870-c11d-4559-bdbd-8d4cb1ebd322">DEROP-273918202-53</_dlc_DocId>
    <_dlc_DocIdUrl xmlns="51ac6870-c11d-4559-bdbd-8d4cb1ebd322">
      <Url>https://home.intranet.bcb.gov.br/colab/derop/dinap/sunor/_layouts/15/DocIdRedir.aspx?ID=DEROP-273918202-53</Url>
      <Description>DEROP-273918202-53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3A72D3-D4D6-468D-AE1E-5049FB8BE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6870-c11d-4559-bdbd-8d4cb1ebd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CFD3-9D4C-447D-B4A2-F80DF29527DA}">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1ac6870-c11d-4559-bdbd-8d4cb1ebd322"/>
    <ds:schemaRef ds:uri="http://purl.org/dc/terms/"/>
  </ds:schemaRefs>
</ds:datastoreItem>
</file>

<file path=customXml/itemProps3.xml><?xml version="1.0" encoding="utf-8"?>
<ds:datastoreItem xmlns:ds="http://schemas.openxmlformats.org/officeDocument/2006/customXml" ds:itemID="{BC18357E-C869-4C78-893F-40A965A9A992}">
  <ds:schemaRefs>
    <ds:schemaRef ds:uri="http://schemas.microsoft.com/sharepoint/v3/contenttype/forms"/>
  </ds:schemaRefs>
</ds:datastoreItem>
</file>

<file path=customXml/itemProps4.xml><?xml version="1.0" encoding="utf-8"?>
<ds:datastoreItem xmlns:ds="http://schemas.openxmlformats.org/officeDocument/2006/customXml" ds:itemID="{F9F0F3E1-17CB-4ED9-A35F-2E28134C2937}">
  <ds:schemaRefs>
    <ds:schemaRef ds:uri="http://schemas.openxmlformats.org/officeDocument/2006/bibliography"/>
  </ds:schemaRefs>
</ds:datastoreItem>
</file>

<file path=customXml/itemProps5.xml><?xml version="1.0" encoding="utf-8"?>
<ds:datastoreItem xmlns:ds="http://schemas.openxmlformats.org/officeDocument/2006/customXml" ds:itemID="{DE5F6C0C-E40E-417D-A8E9-616DBA4F1E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Modelo MCR.dot</Template>
  <TotalTime>18</TotalTime>
  <Pages>17</Pages>
  <Words>9339</Words>
  <Characters>55704</Characters>
  <Application>Microsoft Office Word</Application>
  <DocSecurity>0</DocSecurity>
  <Lines>464</Lines>
  <Paragraphs>129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10</cp:revision>
  <cp:lastPrinted>2010-10-04T19:46:00Z</cp:lastPrinted>
  <dcterms:created xsi:type="dcterms:W3CDTF">2023-07-24T18:06:00Z</dcterms:created>
  <dcterms:modified xsi:type="dcterms:W3CDTF">2023-09-06T12:57:00Z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0x0101008CA471B86A236F428A41026E1CBDE47B</vt:lpwstr>
  </property>
  <property fmtid="{D5CDD505-2E9C-101B-9397-08002B2CF9AE}" pid="3" name="_dlc_DocIdItemGuid">
    <vt:lpwstr>baa01bf9-5d95-4148-af8d-692f54019e7d</vt:lpwstr>
  </property>
</Properties>
</file>